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9AF" w:rsidRPr="00132EFB" w:rsidRDefault="003639AF" w:rsidP="003639A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Практическое занятие 8</w:t>
      </w:r>
    </w:p>
    <w:p w:rsidR="003639AF" w:rsidRDefault="003639AF" w:rsidP="003639A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Тема: </w:t>
      </w:r>
      <w:r w:rsidRPr="003639AF">
        <w:rPr>
          <w:b/>
          <w:sz w:val="28"/>
          <w:szCs w:val="28"/>
        </w:rPr>
        <w:t>Нахождение показателей эффективности многоканальной СМО с неограниченной очередью.</w:t>
      </w:r>
    </w:p>
    <w:p w:rsidR="003639AF" w:rsidRPr="003639AF" w:rsidRDefault="003639AF" w:rsidP="003639AF">
      <w:pPr>
        <w:ind w:firstLine="720"/>
        <w:jc w:val="both"/>
        <w:rPr>
          <w:b/>
          <w:sz w:val="28"/>
          <w:szCs w:val="28"/>
        </w:rPr>
      </w:pPr>
    </w:p>
    <w:p w:rsidR="003639AF" w:rsidRDefault="003639AF" w:rsidP="003639AF">
      <w:pPr>
        <w:ind w:firstLine="720"/>
        <w:jc w:val="both"/>
        <w:rPr>
          <w:sz w:val="28"/>
          <w:szCs w:val="28"/>
        </w:rPr>
      </w:pPr>
      <w:r w:rsidRPr="00813C05">
        <w:rPr>
          <w:b/>
          <w:i/>
          <w:sz w:val="28"/>
          <w:szCs w:val="28"/>
        </w:rPr>
        <w:t>Пример</w:t>
      </w:r>
      <w:r w:rsidRPr="00813C05"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 xml:space="preserve">В универсаме к узлу расчета поступает поток покупателей с интенсивностью </w:t>
      </w:r>
      <w:r w:rsidRPr="00813C05">
        <w:rPr>
          <w:position w:val="-6"/>
          <w:sz w:val="28"/>
          <w:szCs w:val="28"/>
        </w:rPr>
        <w:object w:dxaOrig="22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0" type="#_x0000_t75" style="width:11.25pt;height:14.25pt" o:ole="">
            <v:imagedata r:id="rId5" o:title=""/>
          </v:shape>
          <o:OLEObject Type="Embed" ProgID="Equation.3" ShapeID="_x0000_i1050" DrawAspect="Content" ObjectID="_1451054641" r:id="rId6"/>
        </w:object>
      </w:r>
      <w:r>
        <w:rPr>
          <w:sz w:val="28"/>
          <w:szCs w:val="28"/>
        </w:rPr>
        <w:t xml:space="preserve">=81 чел. в час. Средняя продолжительность обслуживания контролером-кассиром одного покупателя </w:t>
      </w:r>
      <w:r w:rsidRPr="00813C05">
        <w:rPr>
          <w:position w:val="-6"/>
          <w:sz w:val="28"/>
          <w:szCs w:val="28"/>
        </w:rPr>
        <w:object w:dxaOrig="360" w:dyaOrig="340">
          <v:shape id="_x0000_i1051" type="#_x0000_t75" style="width:18pt;height:17.25pt" o:ole="">
            <v:imagedata r:id="rId7" o:title=""/>
          </v:shape>
          <o:OLEObject Type="Embed" ProgID="Equation.3" ShapeID="_x0000_i1051" DrawAspect="Content" ObjectID="_1451054642" r:id="rId8"/>
        </w:object>
      </w:r>
      <w:r>
        <w:rPr>
          <w:sz w:val="28"/>
          <w:szCs w:val="28"/>
        </w:rPr>
        <w:t>=2 мин. Определить:</w:t>
      </w:r>
    </w:p>
    <w:p w:rsidR="003639AF" w:rsidRDefault="003639AF" w:rsidP="003639AF">
      <w:pPr>
        <w:jc w:val="both"/>
        <w:rPr>
          <w:sz w:val="28"/>
          <w:szCs w:val="28"/>
        </w:rPr>
      </w:pPr>
      <w:r w:rsidRPr="00813C05">
        <w:rPr>
          <w:b/>
          <w:sz w:val="28"/>
          <w:szCs w:val="28"/>
        </w:rPr>
        <w:t>а.</w:t>
      </w:r>
      <w:r>
        <w:rPr>
          <w:sz w:val="28"/>
          <w:szCs w:val="28"/>
        </w:rPr>
        <w:t xml:space="preserve"> Минимальное количество контролеров-кассиров </w:t>
      </w:r>
      <w:r w:rsidRPr="00813C05">
        <w:rPr>
          <w:position w:val="-10"/>
          <w:sz w:val="28"/>
          <w:szCs w:val="28"/>
        </w:rPr>
        <w:object w:dxaOrig="440" w:dyaOrig="340">
          <v:shape id="_x0000_i1052" type="#_x0000_t75" style="width:21.75pt;height:17.25pt" o:ole="">
            <v:imagedata r:id="rId9" o:title=""/>
          </v:shape>
          <o:OLEObject Type="Embed" ProgID="Equation.3" ShapeID="_x0000_i1052" DrawAspect="Content" ObjectID="_1451054643" r:id="rId10"/>
        </w:object>
      </w:r>
      <w:r>
        <w:rPr>
          <w:sz w:val="28"/>
          <w:szCs w:val="28"/>
        </w:rPr>
        <w:t xml:space="preserve">, при котором очередь не будет расти до бесконечности, и соответствующие характеристики обслуживания </w:t>
      </w:r>
      <w:proofErr w:type="gramStart"/>
      <w:r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 xml:space="preserve"> </w:t>
      </w:r>
      <w:r w:rsidRPr="00813C05">
        <w:rPr>
          <w:position w:val="-10"/>
          <w:sz w:val="28"/>
          <w:szCs w:val="28"/>
        </w:rPr>
        <w:object w:dxaOrig="800" w:dyaOrig="340">
          <v:shape id="_x0000_i1053" type="#_x0000_t75" style="width:39.75pt;height:17.25pt" o:ole="">
            <v:imagedata r:id="rId11" o:title=""/>
          </v:shape>
          <o:OLEObject Type="Embed" ProgID="Equation.3" ShapeID="_x0000_i1053" DrawAspect="Content" ObjectID="_1451054644" r:id="rId12"/>
        </w:object>
      </w:r>
      <w:r>
        <w:rPr>
          <w:sz w:val="28"/>
          <w:szCs w:val="28"/>
        </w:rPr>
        <w:t>.</w:t>
      </w:r>
    </w:p>
    <w:p w:rsidR="003639AF" w:rsidRDefault="003639AF" w:rsidP="003639AF">
      <w:pPr>
        <w:jc w:val="both"/>
        <w:rPr>
          <w:sz w:val="28"/>
          <w:szCs w:val="28"/>
        </w:rPr>
      </w:pPr>
      <w:r w:rsidRPr="00DE15D3">
        <w:rPr>
          <w:b/>
          <w:sz w:val="28"/>
          <w:szCs w:val="28"/>
        </w:rPr>
        <w:t>б.</w:t>
      </w:r>
      <w:r>
        <w:rPr>
          <w:sz w:val="28"/>
          <w:szCs w:val="28"/>
        </w:rPr>
        <w:t xml:space="preserve"> Оптимальное количество </w:t>
      </w:r>
      <w:r w:rsidRPr="00DE15D3">
        <w:rPr>
          <w:position w:val="-12"/>
          <w:sz w:val="28"/>
          <w:szCs w:val="28"/>
        </w:rPr>
        <w:object w:dxaOrig="480" w:dyaOrig="360">
          <v:shape id="_x0000_i1054" type="#_x0000_t75" style="width:24pt;height:18pt" o:ole="">
            <v:imagedata r:id="rId13" o:title=""/>
          </v:shape>
          <o:OLEObject Type="Embed" ProgID="Equation.3" ShapeID="_x0000_i1054" DrawAspect="Content" ObjectID="_1451054645" r:id="rId14"/>
        </w:object>
      </w:r>
      <w:r>
        <w:rPr>
          <w:sz w:val="28"/>
          <w:szCs w:val="28"/>
        </w:rPr>
        <w:t xml:space="preserve"> контролеров-кассиров, при котором относительная величина затрат</w:t>
      </w:r>
      <w:r w:rsidRPr="00DE15D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отн</w:t>
      </w:r>
      <w:proofErr w:type="spellEnd"/>
      <w:r>
        <w:rPr>
          <w:sz w:val="28"/>
          <w:szCs w:val="28"/>
          <w:vertAlign w:val="subscript"/>
        </w:rPr>
        <w:t>.</w:t>
      </w:r>
      <w:r w:rsidRPr="00DE15D3">
        <w:rPr>
          <w:sz w:val="28"/>
          <w:szCs w:val="28"/>
        </w:rPr>
        <w:t xml:space="preserve">, связанная </w:t>
      </w:r>
      <w:r>
        <w:rPr>
          <w:sz w:val="28"/>
          <w:szCs w:val="28"/>
        </w:rPr>
        <w:t xml:space="preserve">с издержками на содержание каналов обслуживания и с пребыванием в очереди покупателей, задаваемая, например, как </w:t>
      </w:r>
      <w:proofErr w:type="spellStart"/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отн.</w:t>
      </w:r>
      <w:r>
        <w:rPr>
          <w:sz w:val="28"/>
          <w:szCs w:val="28"/>
        </w:rPr>
        <w:t>=</w:t>
      </w:r>
      <w:proofErr w:type="spellEnd"/>
      <w:r w:rsidRPr="00DE15D3">
        <w:rPr>
          <w:position w:val="-24"/>
          <w:sz w:val="28"/>
          <w:szCs w:val="28"/>
        </w:rPr>
        <w:object w:dxaOrig="1060" w:dyaOrig="620">
          <v:shape id="_x0000_i1055" type="#_x0000_t75" style="width:53.25pt;height:30.75pt" o:ole="">
            <v:imagedata r:id="rId15" o:title=""/>
          </v:shape>
          <o:OLEObject Type="Embed" ProgID="Equation.3" ShapeID="_x0000_i1055" DrawAspect="Content" ObjectID="_1451054646" r:id="rId16"/>
        </w:object>
      </w:r>
      <w:r>
        <w:rPr>
          <w:sz w:val="28"/>
          <w:szCs w:val="28"/>
        </w:rPr>
        <w:t xml:space="preserve">, будет минимальна, и сравнить характеристики обслуживания </w:t>
      </w:r>
      <w:proofErr w:type="gramStart"/>
      <w:r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 xml:space="preserve"> </w:t>
      </w:r>
      <w:r w:rsidRPr="00813C05">
        <w:rPr>
          <w:position w:val="-10"/>
          <w:sz w:val="28"/>
          <w:szCs w:val="28"/>
        </w:rPr>
        <w:object w:dxaOrig="800" w:dyaOrig="340">
          <v:shape id="_x0000_i1056" type="#_x0000_t75" style="width:39.75pt;height:17.25pt" o:ole="">
            <v:imagedata r:id="rId11" o:title=""/>
          </v:shape>
          <o:OLEObject Type="Embed" ProgID="Equation.3" ShapeID="_x0000_i1056" DrawAspect="Content" ObjectID="_1451054647" r:id="rId17"/>
        </w:object>
      </w:r>
      <w:r>
        <w:rPr>
          <w:sz w:val="28"/>
          <w:szCs w:val="28"/>
        </w:rPr>
        <w:t xml:space="preserve"> и </w:t>
      </w:r>
      <w:r w:rsidRPr="003A6162">
        <w:rPr>
          <w:position w:val="-12"/>
          <w:sz w:val="28"/>
          <w:szCs w:val="28"/>
        </w:rPr>
        <w:object w:dxaOrig="840" w:dyaOrig="360">
          <v:shape id="_x0000_i1057" type="#_x0000_t75" style="width:42pt;height:18pt" o:ole="">
            <v:imagedata r:id="rId18" o:title=""/>
          </v:shape>
          <o:OLEObject Type="Embed" ProgID="Equation.3" ShapeID="_x0000_i1057" DrawAspect="Content" ObjectID="_1451054648" r:id="rId19"/>
        </w:object>
      </w:r>
      <w:r>
        <w:rPr>
          <w:sz w:val="28"/>
          <w:szCs w:val="28"/>
        </w:rPr>
        <w:t>.</w:t>
      </w:r>
    </w:p>
    <w:p w:rsidR="003639AF" w:rsidRPr="003A6162" w:rsidRDefault="003639AF" w:rsidP="003639AF">
      <w:pPr>
        <w:jc w:val="both"/>
        <w:rPr>
          <w:sz w:val="28"/>
          <w:szCs w:val="28"/>
        </w:rPr>
      </w:pPr>
      <w:r w:rsidRPr="003A6162">
        <w:rPr>
          <w:b/>
          <w:sz w:val="28"/>
          <w:szCs w:val="28"/>
        </w:rPr>
        <w:t>в.</w:t>
      </w:r>
      <w:r w:rsidRPr="003A6162">
        <w:rPr>
          <w:sz w:val="28"/>
          <w:szCs w:val="28"/>
        </w:rPr>
        <w:t xml:space="preserve"> Вероятность того, что</w:t>
      </w:r>
      <w:r>
        <w:rPr>
          <w:sz w:val="28"/>
          <w:szCs w:val="28"/>
        </w:rPr>
        <w:t xml:space="preserve"> в очереди будет не более трех покупателей.</w:t>
      </w:r>
    </w:p>
    <w:p w:rsidR="003639AF" w:rsidRDefault="003639AF" w:rsidP="003639AF">
      <w:pPr>
        <w:rPr>
          <w:sz w:val="28"/>
          <w:szCs w:val="28"/>
        </w:rPr>
      </w:pPr>
      <w:r>
        <w:rPr>
          <w:sz w:val="28"/>
          <w:szCs w:val="28"/>
        </w:rPr>
        <w:t>►</w:t>
      </w:r>
      <w:r w:rsidRPr="00A1009F">
        <w:rPr>
          <w:spacing w:val="20"/>
          <w:sz w:val="28"/>
          <w:szCs w:val="28"/>
        </w:rPr>
        <w:t>Решение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 w:rsidRPr="003A6162">
        <w:rPr>
          <w:b/>
          <w:sz w:val="28"/>
          <w:szCs w:val="28"/>
        </w:rPr>
        <w:t>а</w:t>
      </w:r>
      <w:proofErr w:type="gramEnd"/>
      <w:r w:rsidRPr="003A6162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По условию  </w:t>
      </w:r>
      <w:r w:rsidRPr="00813C05">
        <w:rPr>
          <w:position w:val="-6"/>
          <w:sz w:val="28"/>
          <w:szCs w:val="28"/>
        </w:rPr>
        <w:object w:dxaOrig="220" w:dyaOrig="279">
          <v:shape id="_x0000_i1058" type="#_x0000_t75" style="width:11.25pt;height:14.25pt" o:ole="">
            <v:imagedata r:id="rId5" o:title=""/>
          </v:shape>
          <o:OLEObject Type="Embed" ProgID="Equation.3" ShapeID="_x0000_i1058" DrawAspect="Content" ObjectID="_1451054649" r:id="rId20"/>
        </w:object>
      </w:r>
      <w:r>
        <w:rPr>
          <w:sz w:val="28"/>
          <w:szCs w:val="28"/>
        </w:rPr>
        <w:t xml:space="preserve">=81 (1/час)=81/60=1,35 (1/мин.). По формуле (4.2) </w:t>
      </w:r>
      <w:r w:rsidRPr="003A6162">
        <w:rPr>
          <w:position w:val="-28"/>
          <w:sz w:val="28"/>
          <w:szCs w:val="28"/>
        </w:rPr>
        <w:object w:dxaOrig="1480" w:dyaOrig="660">
          <v:shape id="_x0000_i1059" type="#_x0000_t75" style="width:74.25pt;height:33pt" o:ole="">
            <v:imagedata r:id="rId21" o:title=""/>
          </v:shape>
          <o:OLEObject Type="Embed" ProgID="Equation.3" ShapeID="_x0000_i1059" DrawAspect="Content" ObjectID="_1451054650" r:id="rId22"/>
        </w:object>
      </w:r>
      <w:r>
        <w:rPr>
          <w:sz w:val="28"/>
          <w:szCs w:val="28"/>
        </w:rPr>
        <w:t xml:space="preserve">=1,35·2=2,7. Очередь не будет возрастать до бесконечности при условии </w:t>
      </w:r>
      <w:r w:rsidRPr="003A6162">
        <w:rPr>
          <w:position w:val="-24"/>
          <w:sz w:val="28"/>
          <w:szCs w:val="28"/>
        </w:rPr>
        <w:object w:dxaOrig="580" w:dyaOrig="620">
          <v:shape id="_x0000_i1060" type="#_x0000_t75" style="width:29.25pt;height:30.75pt" o:ole="">
            <v:imagedata r:id="rId23" o:title=""/>
          </v:shape>
          <o:OLEObject Type="Embed" ProgID="Equation.3" ShapeID="_x0000_i1060" DrawAspect="Content" ObjectID="_1451054651" r:id="rId24"/>
        </w:object>
      </w:r>
      <w:r>
        <w:rPr>
          <w:sz w:val="28"/>
          <w:szCs w:val="28"/>
        </w:rPr>
        <w:t xml:space="preserve">, т.е. при </w:t>
      </w:r>
      <w:r w:rsidRPr="004C4818">
        <w:rPr>
          <w:i/>
          <w:sz w:val="28"/>
          <w:szCs w:val="28"/>
          <w:lang w:val="en-US"/>
        </w:rPr>
        <w:t>n</w:t>
      </w:r>
      <w:r w:rsidRPr="004C4818">
        <w:rPr>
          <w:sz w:val="28"/>
          <w:szCs w:val="28"/>
        </w:rPr>
        <w:t>&gt;</w:t>
      </w:r>
      <w:r>
        <w:rPr>
          <w:sz w:val="28"/>
          <w:szCs w:val="28"/>
        </w:rPr>
        <w:sym w:font="Symbol" w:char="F072"/>
      </w:r>
      <w:r w:rsidRPr="004C4818">
        <w:rPr>
          <w:sz w:val="28"/>
          <w:szCs w:val="28"/>
        </w:rPr>
        <w:t>=2</w:t>
      </w:r>
      <w:r>
        <w:rPr>
          <w:sz w:val="28"/>
          <w:szCs w:val="28"/>
          <w:lang w:val="kk-KZ"/>
        </w:rPr>
        <w:t>,7</w:t>
      </w:r>
      <w:r>
        <w:rPr>
          <w:sz w:val="28"/>
          <w:szCs w:val="28"/>
        </w:rPr>
        <w:t xml:space="preserve">. Таким образом, минимальное количество контролеров-кассиров </w:t>
      </w:r>
      <w:r w:rsidRPr="00813C05">
        <w:rPr>
          <w:position w:val="-10"/>
          <w:sz w:val="28"/>
          <w:szCs w:val="28"/>
        </w:rPr>
        <w:object w:dxaOrig="440" w:dyaOrig="340">
          <v:shape id="_x0000_i1061" type="#_x0000_t75" style="width:21.75pt;height:17.25pt" o:ole="">
            <v:imagedata r:id="rId9" o:title=""/>
          </v:shape>
          <o:OLEObject Type="Embed" ProgID="Equation.3" ShapeID="_x0000_i1061" DrawAspect="Content" ObjectID="_1451054652" r:id="rId25"/>
        </w:object>
      </w:r>
      <w:r>
        <w:rPr>
          <w:sz w:val="28"/>
          <w:szCs w:val="28"/>
        </w:rPr>
        <w:sym w:font="Symbol" w:char="F0BB"/>
      </w:r>
      <w:r>
        <w:rPr>
          <w:sz w:val="28"/>
          <w:szCs w:val="28"/>
        </w:rPr>
        <w:t>3.</w:t>
      </w:r>
    </w:p>
    <w:p w:rsidR="003639AF" w:rsidRDefault="003639AF" w:rsidP="003639AF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При </w:t>
      </w:r>
      <w:r w:rsidRPr="004C4818">
        <w:rPr>
          <w:position w:val="-6"/>
          <w:sz w:val="28"/>
          <w:szCs w:val="28"/>
        </w:rPr>
        <w:object w:dxaOrig="200" w:dyaOrig="220">
          <v:shape id="_x0000_i1062" type="#_x0000_t75" style="width:9.75pt;height:11.25pt" o:ole="">
            <v:imagedata r:id="rId26" o:title=""/>
          </v:shape>
          <o:OLEObject Type="Embed" ProgID="Equation.3" ShapeID="_x0000_i1062" DrawAspect="Content" ObjectID="_1451054653" r:id="rId27"/>
        </w:object>
      </w:r>
      <w:r>
        <w:rPr>
          <w:sz w:val="28"/>
          <w:szCs w:val="28"/>
        </w:rPr>
        <w:t>=3 характеристики обслуживания СМО будут следующие.</w:t>
      </w:r>
    </w:p>
    <w:p w:rsidR="003639AF" w:rsidRDefault="003639AF" w:rsidP="003639A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Вероятность того, что в узле расчета отсутствуют покупатели, по формуле (6.1) </w:t>
      </w:r>
      <w:r w:rsidRPr="007C754C">
        <w:rPr>
          <w:position w:val="-32"/>
          <w:sz w:val="28"/>
          <w:szCs w:val="28"/>
        </w:rPr>
        <w:object w:dxaOrig="4239" w:dyaOrig="800">
          <v:shape id="_x0000_i1063" type="#_x0000_t75" style="width:212.25pt;height:39.75pt" o:ole="">
            <v:imagedata r:id="rId28" o:title=""/>
          </v:shape>
          <o:OLEObject Type="Embed" ProgID="Equation.3" ShapeID="_x0000_i1063" DrawAspect="Content" ObjectID="_1451054654" r:id="rId29"/>
        </w:object>
      </w:r>
      <w:r>
        <w:rPr>
          <w:sz w:val="28"/>
          <w:szCs w:val="28"/>
        </w:rPr>
        <w:t>=0,025, т.е. в среднем 2,5% времени контролеры-кассиры будут простаивать.</w:t>
      </w:r>
    </w:p>
    <w:p w:rsidR="003639AF" w:rsidRDefault="003639AF" w:rsidP="003639A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Вероятность того, что в узле расчета будет очередь, по (6.4)</w:t>
      </w:r>
    </w:p>
    <w:p w:rsidR="003639AF" w:rsidRDefault="003639AF" w:rsidP="003639AF">
      <w:pPr>
        <w:jc w:val="center"/>
        <w:rPr>
          <w:sz w:val="28"/>
          <w:szCs w:val="28"/>
        </w:rPr>
      </w:pPr>
      <w:r w:rsidRPr="007C754C">
        <w:rPr>
          <w:position w:val="-30"/>
          <w:sz w:val="28"/>
          <w:szCs w:val="28"/>
        </w:rPr>
        <w:object w:dxaOrig="2360" w:dyaOrig="720">
          <v:shape id="_x0000_i1064" type="#_x0000_t75" style="width:117.75pt;height:36pt" o:ole="">
            <v:imagedata r:id="rId30" o:title=""/>
          </v:shape>
          <o:OLEObject Type="Embed" ProgID="Equation.3" ShapeID="_x0000_i1064" DrawAspect="Content" ObjectID="_1451054655" r:id="rId31"/>
        </w:object>
      </w:r>
      <w:r>
        <w:rPr>
          <w:sz w:val="28"/>
          <w:szCs w:val="28"/>
        </w:rPr>
        <w:t>=0,735.</w:t>
      </w:r>
    </w:p>
    <w:p w:rsidR="003639AF" w:rsidRDefault="003639AF" w:rsidP="003639AF">
      <w:pPr>
        <w:ind w:firstLine="720"/>
        <w:rPr>
          <w:sz w:val="28"/>
          <w:szCs w:val="28"/>
        </w:rPr>
      </w:pPr>
      <w:r>
        <w:rPr>
          <w:sz w:val="28"/>
          <w:szCs w:val="28"/>
        </w:rPr>
        <w:t>Среднее число покупателей, находящихся в очереди, по (6.6)</w:t>
      </w:r>
    </w:p>
    <w:p w:rsidR="003639AF" w:rsidRDefault="003639AF" w:rsidP="003639AF">
      <w:pPr>
        <w:jc w:val="center"/>
        <w:rPr>
          <w:sz w:val="28"/>
          <w:szCs w:val="28"/>
        </w:rPr>
      </w:pPr>
      <w:r w:rsidRPr="008F72BA">
        <w:rPr>
          <w:position w:val="-68"/>
          <w:sz w:val="28"/>
          <w:szCs w:val="28"/>
        </w:rPr>
        <w:object w:dxaOrig="2840" w:dyaOrig="1100">
          <v:shape id="_x0000_i1065" type="#_x0000_t75" style="width:141.75pt;height:54.75pt" o:ole="">
            <v:imagedata r:id="rId32" o:title=""/>
          </v:shape>
          <o:OLEObject Type="Embed" ProgID="Equation.3" ShapeID="_x0000_i1065" DrawAspect="Content" ObjectID="_1451054656" r:id="rId33"/>
        </w:object>
      </w:r>
      <w:r>
        <w:rPr>
          <w:sz w:val="28"/>
          <w:szCs w:val="28"/>
        </w:rPr>
        <w:t>=7,35.</w:t>
      </w:r>
    </w:p>
    <w:p w:rsidR="003639AF" w:rsidRDefault="003639AF" w:rsidP="003639AF">
      <w:pPr>
        <w:ind w:firstLine="720"/>
        <w:rPr>
          <w:sz w:val="28"/>
          <w:szCs w:val="28"/>
        </w:rPr>
      </w:pPr>
      <w:r>
        <w:rPr>
          <w:sz w:val="28"/>
          <w:szCs w:val="28"/>
        </w:rPr>
        <w:t>Среднее время ожидания в очереди по (5.11)</w:t>
      </w:r>
    </w:p>
    <w:p w:rsidR="003639AF" w:rsidRDefault="003639AF" w:rsidP="003639AF">
      <w:pPr>
        <w:jc w:val="center"/>
        <w:rPr>
          <w:sz w:val="28"/>
          <w:szCs w:val="28"/>
        </w:rPr>
      </w:pPr>
      <w:r w:rsidRPr="008F72BA">
        <w:rPr>
          <w:position w:val="-28"/>
          <w:sz w:val="28"/>
          <w:szCs w:val="28"/>
        </w:rPr>
        <w:object w:dxaOrig="1740" w:dyaOrig="660">
          <v:shape id="_x0000_i1066" type="#_x0000_t75" style="width:87pt;height:33pt" o:ole="">
            <v:imagedata r:id="rId34" o:title=""/>
          </v:shape>
          <o:OLEObject Type="Embed" ProgID="Equation.3" ShapeID="_x0000_i1066" DrawAspect="Content" ObjectID="_1451054657" r:id="rId35"/>
        </w:object>
      </w:r>
      <w:r>
        <w:rPr>
          <w:sz w:val="28"/>
          <w:szCs w:val="28"/>
        </w:rPr>
        <w:t>(мин).</w:t>
      </w:r>
    </w:p>
    <w:p w:rsidR="003639AF" w:rsidRDefault="003639AF" w:rsidP="003639A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Среднее число покупателей в узле расчета по (6.7)</w:t>
      </w:r>
    </w:p>
    <w:p w:rsidR="003639AF" w:rsidRDefault="003639AF" w:rsidP="003639AF">
      <w:pPr>
        <w:jc w:val="center"/>
        <w:rPr>
          <w:sz w:val="28"/>
          <w:szCs w:val="28"/>
        </w:rPr>
      </w:pPr>
      <w:r w:rsidRPr="008F72BA">
        <w:rPr>
          <w:position w:val="-12"/>
          <w:sz w:val="28"/>
          <w:szCs w:val="28"/>
        </w:rPr>
        <w:object w:dxaOrig="540" w:dyaOrig="360">
          <v:shape id="_x0000_i1067" type="#_x0000_t75" style="width:27pt;height:18pt" o:ole="">
            <v:imagedata r:id="rId36" o:title=""/>
          </v:shape>
          <o:OLEObject Type="Embed" ProgID="Equation.3" ShapeID="_x0000_i1067" DrawAspect="Content" ObjectID="_1451054658" r:id="rId37"/>
        </w:object>
      </w:r>
      <w:r>
        <w:rPr>
          <w:sz w:val="28"/>
          <w:szCs w:val="28"/>
        </w:rPr>
        <w:t>=7,35+2,7=10,05.</w:t>
      </w:r>
    </w:p>
    <w:p w:rsidR="003639AF" w:rsidRDefault="003639AF" w:rsidP="003639AF">
      <w:pPr>
        <w:ind w:firstLine="720"/>
        <w:rPr>
          <w:sz w:val="28"/>
          <w:szCs w:val="28"/>
        </w:rPr>
      </w:pPr>
      <w:r>
        <w:rPr>
          <w:sz w:val="28"/>
          <w:szCs w:val="28"/>
        </w:rPr>
        <w:lastRenderedPageBreak/>
        <w:t>Среднее время нахождения покупателей в узле расчета по (5.10)</w:t>
      </w:r>
    </w:p>
    <w:p w:rsidR="003639AF" w:rsidRDefault="003639AF" w:rsidP="003639AF">
      <w:pPr>
        <w:jc w:val="center"/>
        <w:rPr>
          <w:sz w:val="28"/>
          <w:szCs w:val="28"/>
        </w:rPr>
      </w:pPr>
      <w:r w:rsidRPr="008F72BA">
        <w:rPr>
          <w:position w:val="-28"/>
          <w:sz w:val="28"/>
          <w:szCs w:val="28"/>
        </w:rPr>
        <w:object w:dxaOrig="2000" w:dyaOrig="660">
          <v:shape id="_x0000_i1068" type="#_x0000_t75" style="width:99.75pt;height:33pt" o:ole="">
            <v:imagedata r:id="rId38" o:title=""/>
          </v:shape>
          <o:OLEObject Type="Embed" ProgID="Equation.3" ShapeID="_x0000_i1068" DrawAspect="Content" ObjectID="_1451054659" r:id="rId39"/>
        </w:object>
      </w:r>
      <w:r>
        <w:rPr>
          <w:sz w:val="28"/>
          <w:szCs w:val="28"/>
        </w:rPr>
        <w:t>(мин).</w:t>
      </w:r>
    </w:p>
    <w:p w:rsidR="003639AF" w:rsidRDefault="003639AF" w:rsidP="003639A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Среднее число контролеров-кассиров, занятых обслуживанием покупателей, по (6.5) </w:t>
      </w:r>
      <w:r w:rsidRPr="00232807">
        <w:rPr>
          <w:position w:val="-6"/>
          <w:sz w:val="28"/>
          <w:szCs w:val="28"/>
        </w:rPr>
        <w:object w:dxaOrig="200" w:dyaOrig="340">
          <v:shape id="_x0000_i1069" type="#_x0000_t75" style="width:9.75pt;height:17.25pt" o:ole="">
            <v:imagedata r:id="rId40" o:title=""/>
          </v:shape>
          <o:OLEObject Type="Embed" ProgID="Equation.3" ShapeID="_x0000_i1069" DrawAspect="Content" ObjectID="_1451054660" r:id="rId41"/>
        </w:object>
      </w:r>
      <w:r>
        <w:rPr>
          <w:sz w:val="28"/>
          <w:szCs w:val="28"/>
        </w:rPr>
        <w:t>=2,7.</w:t>
      </w:r>
    </w:p>
    <w:p w:rsidR="003639AF" w:rsidRDefault="003639AF" w:rsidP="003639A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Коэффициент (доля) занятых обслуживанием контролеров-кассиров</w:t>
      </w:r>
    </w:p>
    <w:p w:rsidR="003639AF" w:rsidRDefault="003639AF" w:rsidP="003639AF">
      <w:pPr>
        <w:jc w:val="center"/>
        <w:rPr>
          <w:sz w:val="28"/>
          <w:szCs w:val="28"/>
        </w:rPr>
      </w:pPr>
      <w:r w:rsidRPr="00232807">
        <w:rPr>
          <w:position w:val="-24"/>
          <w:sz w:val="28"/>
          <w:szCs w:val="28"/>
        </w:rPr>
        <w:object w:dxaOrig="1219" w:dyaOrig="620">
          <v:shape id="_x0000_i1070" type="#_x0000_t75" style="width:60.75pt;height:30.75pt" o:ole="">
            <v:imagedata r:id="rId42" o:title=""/>
          </v:shape>
          <o:OLEObject Type="Embed" ProgID="Equation.3" ShapeID="_x0000_i1070" DrawAspect="Content" ObjectID="_1451054661" r:id="rId43"/>
        </w:object>
      </w:r>
      <w:r>
        <w:rPr>
          <w:sz w:val="28"/>
          <w:szCs w:val="28"/>
        </w:rPr>
        <w:t>=0,9.</w:t>
      </w:r>
    </w:p>
    <w:p w:rsidR="003639AF" w:rsidRDefault="003639AF" w:rsidP="003639A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Абсолютная пропускная способность узла расчета</w:t>
      </w:r>
      <w:proofErr w:type="gramStart"/>
      <w:r>
        <w:rPr>
          <w:sz w:val="28"/>
          <w:szCs w:val="28"/>
        </w:rPr>
        <w:t xml:space="preserve"> </w:t>
      </w:r>
      <w:r w:rsidRPr="00232807">
        <w:rPr>
          <w:i/>
          <w:sz w:val="28"/>
          <w:szCs w:val="28"/>
        </w:rPr>
        <w:t>А</w:t>
      </w:r>
      <w:proofErr w:type="gramEnd"/>
      <w:r>
        <w:rPr>
          <w:sz w:val="28"/>
          <w:szCs w:val="28"/>
        </w:rPr>
        <w:t>=1,35 (1/мин), или 81 (1/ч), т.е. 81 покупатель в час.</w:t>
      </w:r>
    </w:p>
    <w:p w:rsidR="003639AF" w:rsidRDefault="003639AF" w:rsidP="003639A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Анализ характеристик обслуживания свидетельствует о значительной перегрузке узла расчета при наличии трех контролеров-кассиров.</w:t>
      </w:r>
    </w:p>
    <w:p w:rsidR="003639AF" w:rsidRDefault="003639AF" w:rsidP="003639AF">
      <w:pPr>
        <w:ind w:firstLine="720"/>
        <w:jc w:val="both"/>
        <w:rPr>
          <w:sz w:val="28"/>
          <w:szCs w:val="28"/>
        </w:rPr>
      </w:pPr>
      <w:proofErr w:type="gramStart"/>
      <w:r w:rsidRPr="00A15E48">
        <w:rPr>
          <w:b/>
          <w:sz w:val="28"/>
          <w:szCs w:val="28"/>
        </w:rPr>
        <w:t>б</w:t>
      </w:r>
      <w:proofErr w:type="gramEnd"/>
      <w:r w:rsidRPr="00A15E48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Относительная величина затрат при </w:t>
      </w:r>
      <w:r w:rsidRPr="004C4818">
        <w:rPr>
          <w:position w:val="-6"/>
          <w:sz w:val="28"/>
          <w:szCs w:val="28"/>
        </w:rPr>
        <w:object w:dxaOrig="200" w:dyaOrig="220">
          <v:shape id="_x0000_i1071" type="#_x0000_t75" style="width:9.75pt;height:11.25pt" o:ole="">
            <v:imagedata r:id="rId26" o:title=""/>
          </v:shape>
          <o:OLEObject Type="Embed" ProgID="Equation.3" ShapeID="_x0000_i1071" DrawAspect="Content" ObjectID="_1451054662" r:id="rId44"/>
        </w:object>
      </w:r>
      <w:r>
        <w:rPr>
          <w:sz w:val="28"/>
          <w:szCs w:val="28"/>
        </w:rPr>
        <w:t>=3</w:t>
      </w:r>
    </w:p>
    <w:p w:rsidR="003639AF" w:rsidRDefault="003639AF" w:rsidP="003639AF">
      <w:pPr>
        <w:jc w:val="center"/>
        <w:rPr>
          <w:sz w:val="28"/>
          <w:szCs w:val="28"/>
        </w:rPr>
      </w:pPr>
      <w:r w:rsidRPr="00A15E48">
        <w:rPr>
          <w:position w:val="-28"/>
          <w:sz w:val="28"/>
          <w:szCs w:val="28"/>
        </w:rPr>
        <w:object w:dxaOrig="4099" w:dyaOrig="660">
          <v:shape id="_x0000_i1072" type="#_x0000_t75" style="width:204.75pt;height:33pt" o:ole="">
            <v:imagedata r:id="rId45" o:title=""/>
          </v:shape>
          <o:OLEObject Type="Embed" ProgID="Equation.3" ShapeID="_x0000_i1072" DrawAspect="Content" ObjectID="_1451054663" r:id="rId46"/>
        </w:object>
      </w:r>
      <w:r>
        <w:rPr>
          <w:sz w:val="28"/>
          <w:szCs w:val="28"/>
        </w:rPr>
        <w:t>.</w:t>
      </w:r>
    </w:p>
    <w:p w:rsidR="003639AF" w:rsidRPr="00A15E48" w:rsidRDefault="003639AF" w:rsidP="003639A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других значениях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относительная величина затрат будет следующей (таблица 2):</w:t>
      </w:r>
    </w:p>
    <w:p w:rsidR="003639AF" w:rsidRDefault="003639AF" w:rsidP="003639AF">
      <w:pPr>
        <w:rPr>
          <w:sz w:val="28"/>
          <w:szCs w:val="28"/>
        </w:rPr>
      </w:pPr>
      <w:r>
        <w:rPr>
          <w:sz w:val="28"/>
          <w:szCs w:val="28"/>
        </w:rPr>
        <w:t>Таблица 2 – Характеристики обслуживания при заданном числе контролеров-кассиров</w:t>
      </w:r>
    </w:p>
    <w:p w:rsidR="003639AF" w:rsidRDefault="003639AF" w:rsidP="003639AF">
      <w:pPr>
        <w:rPr>
          <w:sz w:val="28"/>
          <w:szCs w:val="28"/>
        </w:rPr>
      </w:pPr>
    </w:p>
    <w:tbl>
      <w:tblPr>
        <w:tblW w:w="8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8"/>
        <w:gridCol w:w="900"/>
        <w:gridCol w:w="900"/>
        <w:gridCol w:w="900"/>
        <w:gridCol w:w="900"/>
        <w:gridCol w:w="900"/>
      </w:tblGrid>
      <w:tr w:rsidR="003639AF" w:rsidRPr="00FA3513" w:rsidTr="00DD0D46">
        <w:trPr>
          <w:jc w:val="center"/>
        </w:trPr>
        <w:tc>
          <w:tcPr>
            <w:tcW w:w="3888" w:type="dxa"/>
            <w:vMerge w:val="restart"/>
          </w:tcPr>
          <w:p w:rsidR="003639AF" w:rsidRPr="00FA3513" w:rsidRDefault="003639AF" w:rsidP="00DD0D46">
            <w:pPr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>Характеристика обслуживания</w:t>
            </w:r>
          </w:p>
        </w:tc>
        <w:tc>
          <w:tcPr>
            <w:tcW w:w="4500" w:type="dxa"/>
            <w:gridSpan w:val="5"/>
          </w:tcPr>
          <w:p w:rsidR="003639AF" w:rsidRPr="00FA3513" w:rsidRDefault="003639AF" w:rsidP="00DD0D46">
            <w:pPr>
              <w:jc w:val="center"/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>Число контролеров-кассиров</w:t>
            </w:r>
          </w:p>
        </w:tc>
      </w:tr>
      <w:tr w:rsidR="003639AF" w:rsidRPr="00FA3513" w:rsidTr="00DD0D46">
        <w:trPr>
          <w:jc w:val="center"/>
        </w:trPr>
        <w:tc>
          <w:tcPr>
            <w:tcW w:w="3888" w:type="dxa"/>
            <w:vMerge/>
          </w:tcPr>
          <w:p w:rsidR="003639AF" w:rsidRPr="00FA3513" w:rsidRDefault="003639AF" w:rsidP="00DD0D4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3639AF" w:rsidRPr="00FA3513" w:rsidRDefault="003639AF" w:rsidP="00DD0D46">
            <w:pPr>
              <w:jc w:val="center"/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>3</w:t>
            </w:r>
          </w:p>
        </w:tc>
        <w:tc>
          <w:tcPr>
            <w:tcW w:w="900" w:type="dxa"/>
            <w:vAlign w:val="center"/>
          </w:tcPr>
          <w:p w:rsidR="003639AF" w:rsidRPr="00FA3513" w:rsidRDefault="003639AF" w:rsidP="00DD0D46">
            <w:pPr>
              <w:jc w:val="center"/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>4</w:t>
            </w:r>
          </w:p>
        </w:tc>
        <w:tc>
          <w:tcPr>
            <w:tcW w:w="900" w:type="dxa"/>
            <w:vAlign w:val="center"/>
          </w:tcPr>
          <w:p w:rsidR="003639AF" w:rsidRPr="00FA3513" w:rsidRDefault="003639AF" w:rsidP="00DD0D46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FA3513">
              <w:rPr>
                <w:b/>
                <w:sz w:val="24"/>
                <w:szCs w:val="24"/>
                <w:u w:val="single"/>
              </w:rPr>
              <w:t>5</w:t>
            </w:r>
          </w:p>
        </w:tc>
        <w:tc>
          <w:tcPr>
            <w:tcW w:w="900" w:type="dxa"/>
            <w:vAlign w:val="center"/>
          </w:tcPr>
          <w:p w:rsidR="003639AF" w:rsidRPr="00FA3513" w:rsidRDefault="003639AF" w:rsidP="00DD0D46">
            <w:pPr>
              <w:jc w:val="center"/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>6</w:t>
            </w:r>
          </w:p>
        </w:tc>
        <w:tc>
          <w:tcPr>
            <w:tcW w:w="900" w:type="dxa"/>
            <w:vAlign w:val="center"/>
          </w:tcPr>
          <w:p w:rsidR="003639AF" w:rsidRPr="00FA3513" w:rsidRDefault="003639AF" w:rsidP="00DD0D46">
            <w:pPr>
              <w:jc w:val="center"/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>7</w:t>
            </w:r>
          </w:p>
        </w:tc>
      </w:tr>
      <w:tr w:rsidR="003639AF" w:rsidRPr="00FA3513" w:rsidTr="00DD0D46">
        <w:trPr>
          <w:jc w:val="center"/>
        </w:trPr>
        <w:tc>
          <w:tcPr>
            <w:tcW w:w="3888" w:type="dxa"/>
          </w:tcPr>
          <w:p w:rsidR="003639AF" w:rsidRPr="00FA3513" w:rsidRDefault="003639AF" w:rsidP="00DD0D46">
            <w:pPr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 xml:space="preserve">Вероятность простоя контролеров-кассиров </w:t>
            </w:r>
            <w:r w:rsidRPr="00FA3513">
              <w:rPr>
                <w:position w:val="-12"/>
                <w:sz w:val="24"/>
                <w:szCs w:val="24"/>
              </w:rPr>
              <w:object w:dxaOrig="320" w:dyaOrig="360">
                <v:shape id="_x0000_i1025" type="#_x0000_t75" style="width:15.75pt;height:18pt" o:ole="">
                  <v:imagedata r:id="rId47" o:title=""/>
                </v:shape>
                <o:OLEObject Type="Embed" ProgID="Equation.3" ShapeID="_x0000_i1025" DrawAspect="Content" ObjectID="_1451054664" r:id="rId48"/>
              </w:object>
            </w:r>
          </w:p>
        </w:tc>
        <w:tc>
          <w:tcPr>
            <w:tcW w:w="900" w:type="dxa"/>
            <w:vAlign w:val="center"/>
          </w:tcPr>
          <w:p w:rsidR="003639AF" w:rsidRPr="00FA3513" w:rsidRDefault="003639AF" w:rsidP="00DD0D46">
            <w:pPr>
              <w:jc w:val="center"/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>0,025</w:t>
            </w:r>
          </w:p>
        </w:tc>
        <w:tc>
          <w:tcPr>
            <w:tcW w:w="900" w:type="dxa"/>
            <w:vAlign w:val="center"/>
          </w:tcPr>
          <w:p w:rsidR="003639AF" w:rsidRPr="00FA3513" w:rsidRDefault="003639AF" w:rsidP="00DD0D46">
            <w:pPr>
              <w:jc w:val="center"/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>0,057</w:t>
            </w:r>
          </w:p>
        </w:tc>
        <w:tc>
          <w:tcPr>
            <w:tcW w:w="900" w:type="dxa"/>
            <w:vAlign w:val="center"/>
          </w:tcPr>
          <w:p w:rsidR="003639AF" w:rsidRPr="00FA3513" w:rsidRDefault="003639AF" w:rsidP="00DD0D46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FA3513">
              <w:rPr>
                <w:b/>
                <w:sz w:val="24"/>
                <w:szCs w:val="24"/>
                <w:u w:val="single"/>
              </w:rPr>
              <w:t>0,065</w:t>
            </w:r>
          </w:p>
        </w:tc>
        <w:tc>
          <w:tcPr>
            <w:tcW w:w="900" w:type="dxa"/>
            <w:vAlign w:val="center"/>
          </w:tcPr>
          <w:p w:rsidR="003639AF" w:rsidRPr="00FA3513" w:rsidRDefault="003639AF" w:rsidP="00DD0D46">
            <w:pPr>
              <w:jc w:val="center"/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>0,067</w:t>
            </w:r>
          </w:p>
        </w:tc>
        <w:tc>
          <w:tcPr>
            <w:tcW w:w="900" w:type="dxa"/>
            <w:vAlign w:val="center"/>
          </w:tcPr>
          <w:p w:rsidR="003639AF" w:rsidRPr="00FA3513" w:rsidRDefault="003639AF" w:rsidP="00DD0D46">
            <w:pPr>
              <w:jc w:val="center"/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>0,067</w:t>
            </w:r>
          </w:p>
        </w:tc>
      </w:tr>
      <w:tr w:rsidR="003639AF" w:rsidRPr="00FA3513" w:rsidTr="00DD0D46">
        <w:trPr>
          <w:jc w:val="center"/>
        </w:trPr>
        <w:tc>
          <w:tcPr>
            <w:tcW w:w="3888" w:type="dxa"/>
          </w:tcPr>
          <w:p w:rsidR="003639AF" w:rsidRPr="00FA3513" w:rsidRDefault="003639AF" w:rsidP="00DD0D46">
            <w:pPr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 xml:space="preserve">Среднее число покупателей в очереди </w:t>
            </w:r>
            <w:r w:rsidRPr="00FA3513">
              <w:rPr>
                <w:position w:val="-12"/>
                <w:sz w:val="24"/>
                <w:szCs w:val="24"/>
              </w:rPr>
              <w:object w:dxaOrig="360" w:dyaOrig="360">
                <v:shape id="_x0000_i1026" type="#_x0000_t75" style="width:18pt;height:18pt" o:ole="">
                  <v:imagedata r:id="rId49" o:title=""/>
                </v:shape>
                <o:OLEObject Type="Embed" ProgID="Equation.3" ShapeID="_x0000_i1026" DrawAspect="Content" ObjectID="_1451054665" r:id="rId50"/>
              </w:object>
            </w:r>
          </w:p>
        </w:tc>
        <w:tc>
          <w:tcPr>
            <w:tcW w:w="900" w:type="dxa"/>
            <w:vAlign w:val="center"/>
          </w:tcPr>
          <w:p w:rsidR="003639AF" w:rsidRPr="00FA3513" w:rsidRDefault="003639AF" w:rsidP="00DD0D46">
            <w:pPr>
              <w:jc w:val="center"/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>5,44</w:t>
            </w:r>
          </w:p>
        </w:tc>
        <w:tc>
          <w:tcPr>
            <w:tcW w:w="900" w:type="dxa"/>
            <w:vAlign w:val="center"/>
          </w:tcPr>
          <w:p w:rsidR="003639AF" w:rsidRPr="00FA3513" w:rsidRDefault="003639AF" w:rsidP="00DD0D46">
            <w:pPr>
              <w:jc w:val="center"/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>0,60</w:t>
            </w:r>
          </w:p>
        </w:tc>
        <w:tc>
          <w:tcPr>
            <w:tcW w:w="900" w:type="dxa"/>
            <w:vAlign w:val="center"/>
          </w:tcPr>
          <w:p w:rsidR="003639AF" w:rsidRPr="00FA3513" w:rsidRDefault="003639AF" w:rsidP="00DD0D46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FA3513">
              <w:rPr>
                <w:b/>
                <w:sz w:val="24"/>
                <w:szCs w:val="24"/>
                <w:u w:val="single"/>
              </w:rPr>
              <w:t>0,15</w:t>
            </w:r>
          </w:p>
        </w:tc>
        <w:tc>
          <w:tcPr>
            <w:tcW w:w="900" w:type="dxa"/>
            <w:vAlign w:val="center"/>
          </w:tcPr>
          <w:p w:rsidR="003639AF" w:rsidRPr="00FA3513" w:rsidRDefault="003639AF" w:rsidP="00DD0D46">
            <w:pPr>
              <w:jc w:val="center"/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>0,03</w:t>
            </w:r>
          </w:p>
        </w:tc>
        <w:tc>
          <w:tcPr>
            <w:tcW w:w="900" w:type="dxa"/>
            <w:vAlign w:val="center"/>
          </w:tcPr>
          <w:p w:rsidR="003639AF" w:rsidRPr="00FA3513" w:rsidRDefault="003639AF" w:rsidP="00DD0D46">
            <w:pPr>
              <w:jc w:val="center"/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>0,01</w:t>
            </w:r>
          </w:p>
        </w:tc>
      </w:tr>
      <w:tr w:rsidR="003639AF" w:rsidRPr="00FA3513" w:rsidTr="00DD0D46">
        <w:trPr>
          <w:trHeight w:val="77"/>
          <w:jc w:val="center"/>
        </w:trPr>
        <w:tc>
          <w:tcPr>
            <w:tcW w:w="3888" w:type="dxa"/>
          </w:tcPr>
          <w:p w:rsidR="003639AF" w:rsidRPr="00FA3513" w:rsidRDefault="003639AF" w:rsidP="00DD0D46">
            <w:pPr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 xml:space="preserve">Относительная величина затрат </w:t>
            </w:r>
            <w:r w:rsidRPr="00FA3513">
              <w:rPr>
                <w:position w:val="-12"/>
                <w:sz w:val="24"/>
                <w:szCs w:val="24"/>
              </w:rPr>
              <w:object w:dxaOrig="520" w:dyaOrig="360">
                <v:shape id="_x0000_i1027" type="#_x0000_t75" style="width:26.25pt;height:18pt" o:ole="">
                  <v:imagedata r:id="rId51" o:title=""/>
                </v:shape>
                <o:OLEObject Type="Embed" ProgID="Equation.3" ShapeID="_x0000_i1027" DrawAspect="Content" ObjectID="_1451054666" r:id="rId52"/>
              </w:object>
            </w:r>
          </w:p>
        </w:tc>
        <w:tc>
          <w:tcPr>
            <w:tcW w:w="900" w:type="dxa"/>
            <w:vAlign w:val="center"/>
          </w:tcPr>
          <w:p w:rsidR="003639AF" w:rsidRPr="00FA3513" w:rsidRDefault="003639AF" w:rsidP="00DD0D46">
            <w:pPr>
              <w:jc w:val="center"/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>18,54</w:t>
            </w:r>
          </w:p>
        </w:tc>
        <w:tc>
          <w:tcPr>
            <w:tcW w:w="900" w:type="dxa"/>
            <w:vAlign w:val="center"/>
          </w:tcPr>
          <w:p w:rsidR="003639AF" w:rsidRPr="00FA3513" w:rsidRDefault="003639AF" w:rsidP="00DD0D46">
            <w:pPr>
              <w:jc w:val="center"/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>4,77</w:t>
            </w:r>
          </w:p>
        </w:tc>
        <w:tc>
          <w:tcPr>
            <w:tcW w:w="900" w:type="dxa"/>
            <w:vAlign w:val="center"/>
          </w:tcPr>
          <w:p w:rsidR="003639AF" w:rsidRPr="00FA3513" w:rsidRDefault="003639AF" w:rsidP="00DD0D46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FA3513">
              <w:rPr>
                <w:b/>
                <w:sz w:val="24"/>
                <w:szCs w:val="24"/>
                <w:u w:val="single"/>
              </w:rPr>
              <w:t>4,14</w:t>
            </w:r>
          </w:p>
        </w:tc>
        <w:tc>
          <w:tcPr>
            <w:tcW w:w="900" w:type="dxa"/>
            <w:vAlign w:val="center"/>
          </w:tcPr>
          <w:p w:rsidR="003639AF" w:rsidRPr="00FA3513" w:rsidRDefault="003639AF" w:rsidP="00DD0D46">
            <w:pPr>
              <w:jc w:val="center"/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>4,53</w:t>
            </w:r>
          </w:p>
        </w:tc>
        <w:tc>
          <w:tcPr>
            <w:tcW w:w="900" w:type="dxa"/>
            <w:vAlign w:val="center"/>
          </w:tcPr>
          <w:p w:rsidR="003639AF" w:rsidRPr="00FA3513" w:rsidRDefault="003639AF" w:rsidP="00DD0D46">
            <w:pPr>
              <w:jc w:val="center"/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>5,22</w:t>
            </w:r>
          </w:p>
        </w:tc>
      </w:tr>
    </w:tbl>
    <w:p w:rsidR="003639AF" w:rsidRDefault="003639AF" w:rsidP="003639AF">
      <w:pPr>
        <w:rPr>
          <w:sz w:val="28"/>
          <w:szCs w:val="28"/>
        </w:rPr>
      </w:pPr>
    </w:p>
    <w:p w:rsidR="003639AF" w:rsidRDefault="003639AF" w:rsidP="003639A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видно из таблицы 2, минимальные затраты получены при </w:t>
      </w:r>
      <w:r w:rsidRPr="003A6162">
        <w:rPr>
          <w:position w:val="-12"/>
          <w:sz w:val="28"/>
          <w:szCs w:val="28"/>
        </w:rPr>
        <w:object w:dxaOrig="840" w:dyaOrig="360">
          <v:shape id="_x0000_i1028" type="#_x0000_t75" style="width:42pt;height:18pt" o:ole="">
            <v:imagedata r:id="rId18" o:title=""/>
          </v:shape>
          <o:OLEObject Type="Embed" ProgID="Equation.3" ShapeID="_x0000_i1028" DrawAspect="Content" ObjectID="_1451054667" r:id="rId53"/>
        </w:object>
      </w:r>
      <w:r>
        <w:rPr>
          <w:sz w:val="28"/>
          <w:szCs w:val="28"/>
        </w:rPr>
        <w:t>=5 контролерах-кассирах.</w:t>
      </w:r>
    </w:p>
    <w:p w:rsidR="003639AF" w:rsidRDefault="003639AF" w:rsidP="003639A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</w:t>
      </w:r>
      <w:r w:rsidRPr="00C01C43">
        <w:rPr>
          <w:position w:val="-6"/>
          <w:sz w:val="28"/>
          <w:szCs w:val="28"/>
        </w:rPr>
        <w:object w:dxaOrig="200" w:dyaOrig="220">
          <v:shape id="_x0000_i1029" type="#_x0000_t75" style="width:9.75pt;height:11.25pt" o:ole="">
            <v:imagedata r:id="rId54" o:title=""/>
          </v:shape>
          <o:OLEObject Type="Embed" ProgID="Equation.3" ShapeID="_x0000_i1029" DrawAspect="Content" ObjectID="_1451054668" r:id="rId55"/>
        </w:object>
      </w:r>
      <w:r>
        <w:rPr>
          <w:sz w:val="28"/>
          <w:szCs w:val="28"/>
        </w:rPr>
        <w:t xml:space="preserve">=5 характеристики обслуживания будут следующие: </w:t>
      </w:r>
      <w:r w:rsidRPr="00C01C43">
        <w:rPr>
          <w:position w:val="-12"/>
          <w:sz w:val="28"/>
          <w:szCs w:val="28"/>
        </w:rPr>
        <w:object w:dxaOrig="400" w:dyaOrig="360">
          <v:shape id="_x0000_i1030" type="#_x0000_t75" style="width:20.25pt;height:18pt" o:ole="">
            <v:imagedata r:id="rId56" o:title=""/>
          </v:shape>
          <o:OLEObject Type="Embed" ProgID="Equation.3" ShapeID="_x0000_i1030" DrawAspect="Content" ObjectID="_1451054669" r:id="rId57"/>
        </w:object>
      </w:r>
      <w:r>
        <w:rPr>
          <w:sz w:val="28"/>
          <w:szCs w:val="28"/>
        </w:rPr>
        <w:t xml:space="preserve">=0,091; </w:t>
      </w:r>
      <w:r w:rsidRPr="00C01C43">
        <w:rPr>
          <w:position w:val="-12"/>
          <w:sz w:val="28"/>
          <w:szCs w:val="28"/>
        </w:rPr>
        <w:object w:dxaOrig="400" w:dyaOrig="360">
          <v:shape id="_x0000_i1031" type="#_x0000_t75" style="width:20.25pt;height:18pt" o:ole="">
            <v:imagedata r:id="rId58" o:title=""/>
          </v:shape>
          <o:OLEObject Type="Embed" ProgID="Equation.3" ShapeID="_x0000_i1031" DrawAspect="Content" ObjectID="_1451054670" r:id="rId59"/>
        </w:object>
      </w:r>
      <w:r>
        <w:rPr>
          <w:sz w:val="28"/>
          <w:szCs w:val="28"/>
        </w:rPr>
        <w:t xml:space="preserve">=0,198; </w:t>
      </w:r>
      <w:r w:rsidRPr="00C01C43">
        <w:rPr>
          <w:position w:val="-12"/>
          <w:sz w:val="28"/>
          <w:szCs w:val="28"/>
        </w:rPr>
        <w:object w:dxaOrig="400" w:dyaOrig="360">
          <v:shape id="_x0000_i1032" type="#_x0000_t75" style="width:20.25pt;height:18pt" o:ole="">
            <v:imagedata r:id="rId60" o:title=""/>
          </v:shape>
          <o:OLEObject Type="Embed" ProgID="Equation.3" ShapeID="_x0000_i1032" DrawAspect="Content" ObjectID="_1451054671" r:id="rId61"/>
        </w:object>
      </w:r>
      <w:r>
        <w:rPr>
          <w:sz w:val="28"/>
          <w:szCs w:val="28"/>
        </w:rPr>
        <w:t xml:space="preserve">=0,146 (мин); </w:t>
      </w:r>
      <w:r w:rsidRPr="00C01C43">
        <w:rPr>
          <w:position w:val="-12"/>
          <w:sz w:val="28"/>
          <w:szCs w:val="28"/>
        </w:rPr>
        <w:object w:dxaOrig="540" w:dyaOrig="360">
          <v:shape id="_x0000_i1033" type="#_x0000_t75" style="width:27pt;height:18pt" o:ole="">
            <v:imagedata r:id="rId62" o:title=""/>
          </v:shape>
          <o:OLEObject Type="Embed" ProgID="Equation.3" ShapeID="_x0000_i1033" DrawAspect="Content" ObjectID="_1451054672" r:id="rId63"/>
        </w:object>
      </w:r>
      <w:r>
        <w:rPr>
          <w:sz w:val="28"/>
          <w:szCs w:val="28"/>
        </w:rPr>
        <w:t xml:space="preserve">=2,90; </w:t>
      </w:r>
      <w:r w:rsidRPr="00C01C43">
        <w:rPr>
          <w:position w:val="-12"/>
          <w:sz w:val="28"/>
          <w:szCs w:val="28"/>
        </w:rPr>
        <w:object w:dxaOrig="560" w:dyaOrig="360">
          <v:shape id="_x0000_i1034" type="#_x0000_t75" style="width:27.75pt;height:18pt" o:ole="">
            <v:imagedata r:id="rId64" o:title=""/>
          </v:shape>
          <o:OLEObject Type="Embed" ProgID="Equation.3" ShapeID="_x0000_i1034" DrawAspect="Content" ObjectID="_1451054673" r:id="rId65"/>
        </w:object>
      </w:r>
      <w:r>
        <w:rPr>
          <w:sz w:val="28"/>
          <w:szCs w:val="28"/>
        </w:rPr>
        <w:t xml:space="preserve">=2,15 (мин); </w:t>
      </w:r>
      <w:r w:rsidRPr="00C01C43">
        <w:rPr>
          <w:position w:val="-6"/>
          <w:sz w:val="28"/>
          <w:szCs w:val="28"/>
        </w:rPr>
        <w:object w:dxaOrig="200" w:dyaOrig="340">
          <v:shape id="_x0000_i1035" type="#_x0000_t75" style="width:9.75pt;height:17.25pt" o:ole="">
            <v:imagedata r:id="rId66" o:title=""/>
          </v:shape>
          <o:OLEObject Type="Embed" ProgID="Equation.3" ShapeID="_x0000_i1035" DrawAspect="Content" ObjectID="_1451054674" r:id="rId67"/>
        </w:object>
      </w:r>
      <w:r>
        <w:rPr>
          <w:sz w:val="28"/>
          <w:szCs w:val="28"/>
        </w:rPr>
        <w:t xml:space="preserve">=2,7; </w:t>
      </w:r>
      <w:r w:rsidRPr="00C01C43">
        <w:rPr>
          <w:position w:val="-12"/>
          <w:sz w:val="28"/>
          <w:szCs w:val="28"/>
        </w:rPr>
        <w:object w:dxaOrig="260" w:dyaOrig="360">
          <v:shape id="_x0000_i1036" type="#_x0000_t75" style="width:12.75pt;height:18pt" o:ole="">
            <v:imagedata r:id="rId68" o:title=""/>
          </v:shape>
          <o:OLEObject Type="Embed" ProgID="Equation.3" ShapeID="_x0000_i1036" DrawAspect="Content" ObjectID="_1451054675" r:id="rId69"/>
        </w:object>
      </w:r>
      <w:r>
        <w:rPr>
          <w:sz w:val="28"/>
          <w:szCs w:val="28"/>
        </w:rPr>
        <w:t>=0,54.</w:t>
      </w:r>
    </w:p>
    <w:p w:rsidR="003639AF" w:rsidRDefault="003639AF" w:rsidP="003639A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видно, при </w:t>
      </w:r>
      <w:r w:rsidRPr="00C01C43">
        <w:rPr>
          <w:position w:val="-6"/>
          <w:sz w:val="28"/>
          <w:szCs w:val="28"/>
        </w:rPr>
        <w:object w:dxaOrig="200" w:dyaOrig="220">
          <v:shape id="_x0000_i1037" type="#_x0000_t75" style="width:9.75pt;height:11.25pt" o:ole="">
            <v:imagedata r:id="rId54" o:title=""/>
          </v:shape>
          <o:OLEObject Type="Embed" ProgID="Equation.3" ShapeID="_x0000_i1037" DrawAspect="Content" ObjectID="_1451054676" r:id="rId70"/>
        </w:object>
      </w:r>
      <w:r>
        <w:rPr>
          <w:sz w:val="28"/>
          <w:szCs w:val="28"/>
        </w:rPr>
        <w:t xml:space="preserve">=5 по сравнению с </w:t>
      </w:r>
      <w:r w:rsidRPr="00C01C43">
        <w:rPr>
          <w:position w:val="-6"/>
          <w:sz w:val="28"/>
          <w:szCs w:val="28"/>
        </w:rPr>
        <w:object w:dxaOrig="200" w:dyaOrig="220">
          <v:shape id="_x0000_i1038" type="#_x0000_t75" style="width:9.75pt;height:11.25pt" o:ole="">
            <v:imagedata r:id="rId54" o:title=""/>
          </v:shape>
          <o:OLEObject Type="Embed" ProgID="Equation.3" ShapeID="_x0000_i1038" DrawAspect="Content" ObjectID="_1451054677" r:id="rId71"/>
        </w:object>
      </w:r>
      <w:r>
        <w:rPr>
          <w:sz w:val="28"/>
          <w:szCs w:val="28"/>
        </w:rPr>
        <w:t xml:space="preserve">=3 существенно уменьшились вероятность возникновения очереди </w:t>
      </w:r>
      <w:r w:rsidRPr="00C01C43">
        <w:rPr>
          <w:position w:val="-12"/>
          <w:sz w:val="28"/>
          <w:szCs w:val="28"/>
        </w:rPr>
        <w:object w:dxaOrig="400" w:dyaOrig="360">
          <v:shape id="_x0000_i1039" type="#_x0000_t75" style="width:20.25pt;height:18pt" o:ole="">
            <v:imagedata r:id="rId72" o:title=""/>
          </v:shape>
          <o:OLEObject Type="Embed" ProgID="Equation.3" ShapeID="_x0000_i1039" DrawAspect="Content" ObjectID="_1451054678" r:id="rId73"/>
        </w:object>
      </w:r>
      <w:r>
        <w:rPr>
          <w:sz w:val="28"/>
          <w:szCs w:val="28"/>
        </w:rPr>
        <w:t xml:space="preserve">, длина очереди </w:t>
      </w:r>
      <w:r w:rsidRPr="00C01C43">
        <w:rPr>
          <w:position w:val="-12"/>
          <w:sz w:val="28"/>
          <w:szCs w:val="28"/>
        </w:rPr>
        <w:object w:dxaOrig="400" w:dyaOrig="360">
          <v:shape id="_x0000_i1040" type="#_x0000_t75" style="width:20.25pt;height:18pt" o:ole="">
            <v:imagedata r:id="rId58" o:title=""/>
          </v:shape>
          <o:OLEObject Type="Embed" ProgID="Equation.3" ShapeID="_x0000_i1040" DrawAspect="Content" ObjectID="_1451054679" r:id="rId74"/>
        </w:object>
      </w:r>
      <w:r>
        <w:rPr>
          <w:sz w:val="28"/>
          <w:szCs w:val="28"/>
        </w:rPr>
        <w:t xml:space="preserve"> и среднее время пребывания в очереди </w:t>
      </w:r>
      <w:r w:rsidRPr="00C01C43">
        <w:rPr>
          <w:position w:val="-12"/>
          <w:sz w:val="28"/>
          <w:szCs w:val="28"/>
        </w:rPr>
        <w:object w:dxaOrig="400" w:dyaOrig="360">
          <v:shape id="_x0000_i1041" type="#_x0000_t75" style="width:20.25pt;height:18pt" o:ole="">
            <v:imagedata r:id="rId60" o:title=""/>
          </v:shape>
          <o:OLEObject Type="Embed" ProgID="Equation.3" ShapeID="_x0000_i1041" DrawAspect="Content" ObjectID="_1451054680" r:id="rId75"/>
        </w:object>
      </w:r>
      <w:r>
        <w:rPr>
          <w:sz w:val="28"/>
          <w:szCs w:val="28"/>
        </w:rPr>
        <w:t xml:space="preserve"> и соответственно среднее число покупателей </w:t>
      </w:r>
      <w:r w:rsidRPr="00C01C43">
        <w:rPr>
          <w:position w:val="-12"/>
          <w:sz w:val="28"/>
          <w:szCs w:val="28"/>
        </w:rPr>
        <w:object w:dxaOrig="540" w:dyaOrig="360">
          <v:shape id="_x0000_i1042" type="#_x0000_t75" style="width:27pt;height:18pt" o:ole="">
            <v:imagedata r:id="rId62" o:title=""/>
          </v:shape>
          <o:OLEObject Type="Embed" ProgID="Equation.3" ShapeID="_x0000_i1042" DrawAspect="Content" ObjectID="_1451054681" r:id="rId76"/>
        </w:object>
      </w:r>
      <w:r>
        <w:rPr>
          <w:sz w:val="28"/>
          <w:szCs w:val="28"/>
        </w:rPr>
        <w:t xml:space="preserve"> и среднее время нахождения в узле расчета </w:t>
      </w:r>
      <w:r w:rsidRPr="00C01C43">
        <w:rPr>
          <w:position w:val="-12"/>
          <w:sz w:val="28"/>
          <w:szCs w:val="28"/>
        </w:rPr>
        <w:object w:dxaOrig="560" w:dyaOrig="360">
          <v:shape id="_x0000_i1043" type="#_x0000_t75" style="width:27.75pt;height:18pt" o:ole="">
            <v:imagedata r:id="rId64" o:title=""/>
          </v:shape>
          <o:OLEObject Type="Embed" ProgID="Equation.3" ShapeID="_x0000_i1043" DrawAspect="Content" ObjectID="_1451054682" r:id="rId77"/>
        </w:object>
      </w:r>
      <w:r>
        <w:rPr>
          <w:sz w:val="28"/>
          <w:szCs w:val="28"/>
        </w:rPr>
        <w:t xml:space="preserve">, а также доля занятых обслуживанием контролеров </w:t>
      </w:r>
      <w:r w:rsidRPr="00C01C43">
        <w:rPr>
          <w:position w:val="-12"/>
          <w:sz w:val="28"/>
          <w:szCs w:val="28"/>
        </w:rPr>
        <w:object w:dxaOrig="260" w:dyaOrig="360">
          <v:shape id="_x0000_i1044" type="#_x0000_t75" style="width:12.75pt;height:18pt" o:ole="">
            <v:imagedata r:id="rId68" o:title=""/>
          </v:shape>
          <o:OLEObject Type="Embed" ProgID="Equation.3" ShapeID="_x0000_i1044" DrawAspect="Content" ObjectID="_1451054683" r:id="rId78"/>
        </w:object>
      </w:r>
      <w:r>
        <w:rPr>
          <w:sz w:val="28"/>
          <w:szCs w:val="28"/>
        </w:rPr>
        <w:t>. Но среднее число занятых обслуживанием контролеров-кассиров</w:t>
      </w:r>
      <w:r w:rsidRPr="003F2B4D">
        <w:rPr>
          <w:sz w:val="28"/>
          <w:szCs w:val="28"/>
        </w:rPr>
        <w:t xml:space="preserve"> </w:t>
      </w:r>
      <w:r w:rsidRPr="00C01C43">
        <w:rPr>
          <w:position w:val="-6"/>
          <w:sz w:val="28"/>
          <w:szCs w:val="28"/>
        </w:rPr>
        <w:object w:dxaOrig="200" w:dyaOrig="340">
          <v:shape id="_x0000_i1045" type="#_x0000_t75" style="width:9.75pt;height:17.25pt" o:ole="">
            <v:imagedata r:id="rId66" o:title=""/>
          </v:shape>
          <o:OLEObject Type="Embed" ProgID="Equation.3" ShapeID="_x0000_i1045" DrawAspect="Content" ObjectID="_1451054684" r:id="rId79"/>
        </w:object>
      </w:r>
      <w:r w:rsidRPr="003F2B4D">
        <w:rPr>
          <w:sz w:val="28"/>
          <w:szCs w:val="28"/>
        </w:rPr>
        <w:t xml:space="preserve"> </w:t>
      </w:r>
      <w:r>
        <w:rPr>
          <w:sz w:val="28"/>
          <w:szCs w:val="28"/>
        </w:rPr>
        <w:t>и абсолютная пропускная способность узла расчета</w:t>
      </w:r>
      <w:proofErr w:type="gramStart"/>
      <w:r>
        <w:rPr>
          <w:sz w:val="28"/>
          <w:szCs w:val="28"/>
        </w:rPr>
        <w:t xml:space="preserve"> </w:t>
      </w:r>
      <w:r w:rsidRPr="003F2B4D">
        <w:rPr>
          <w:i/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 естественно не изменилась.</w:t>
      </w:r>
    </w:p>
    <w:p w:rsidR="003639AF" w:rsidRPr="00C70961" w:rsidRDefault="003639AF" w:rsidP="003639AF">
      <w:pPr>
        <w:ind w:firstLine="720"/>
        <w:jc w:val="both"/>
        <w:rPr>
          <w:sz w:val="28"/>
          <w:szCs w:val="28"/>
        </w:rPr>
      </w:pPr>
      <w:r w:rsidRPr="003F2B4D">
        <w:rPr>
          <w:b/>
          <w:sz w:val="28"/>
          <w:szCs w:val="28"/>
        </w:rPr>
        <w:lastRenderedPageBreak/>
        <w:t>в.</w:t>
      </w:r>
      <w:r>
        <w:rPr>
          <w:sz w:val="28"/>
          <w:szCs w:val="28"/>
        </w:rPr>
        <w:t xml:space="preserve"> Вероятность того, что в очереди будет не более 3 покупателей, определится как</w:t>
      </w:r>
    </w:p>
    <w:p w:rsidR="003639AF" w:rsidRDefault="003639AF" w:rsidP="003639AF">
      <w:pPr>
        <w:ind w:firstLine="540"/>
        <w:jc w:val="both"/>
        <w:rPr>
          <w:sz w:val="28"/>
          <w:szCs w:val="28"/>
          <w:lang w:val="en-US"/>
        </w:rPr>
      </w:pPr>
      <w:r w:rsidRPr="00C70961">
        <w:rPr>
          <w:position w:val="-12"/>
          <w:sz w:val="28"/>
          <w:szCs w:val="28"/>
          <w:lang w:val="en-US"/>
        </w:rPr>
        <w:object w:dxaOrig="6039" w:dyaOrig="360">
          <v:shape id="_x0000_i1046" type="#_x0000_t75" style="width:302.25pt;height:18pt" o:ole="">
            <v:imagedata r:id="rId80" o:title=""/>
          </v:shape>
          <o:OLEObject Type="Embed" ProgID="Equation.3" ShapeID="_x0000_i1046" DrawAspect="Content" ObjectID="_1451054685" r:id="rId81"/>
        </w:object>
      </w:r>
    </w:p>
    <w:p w:rsidR="003639AF" w:rsidRDefault="003639AF" w:rsidP="003639AF">
      <w:pPr>
        <w:ind w:left="1620"/>
        <w:jc w:val="both"/>
        <w:rPr>
          <w:sz w:val="28"/>
          <w:szCs w:val="28"/>
          <w:vertAlign w:val="superscript"/>
        </w:rPr>
      </w:pPr>
      <w:proofErr w:type="gramStart"/>
      <w:r w:rsidRPr="00C70961">
        <w:rPr>
          <w:sz w:val="28"/>
          <w:szCs w:val="28"/>
          <w:vertAlign w:val="superscript"/>
        </w:rPr>
        <w:t>(когда заняты от 1</w:t>
      </w:r>
      <w:r>
        <w:rPr>
          <w:sz w:val="28"/>
          <w:szCs w:val="28"/>
          <w:vertAlign w:val="superscript"/>
        </w:rPr>
        <w:t xml:space="preserve"> до 5</w:t>
      </w:r>
      <w:r>
        <w:rPr>
          <w:sz w:val="28"/>
          <w:szCs w:val="28"/>
          <w:vertAlign w:val="superscript"/>
        </w:rPr>
        <w:tab/>
        <w:t xml:space="preserve">        </w:t>
      </w:r>
      <w:r>
        <w:rPr>
          <w:sz w:val="28"/>
          <w:szCs w:val="28"/>
          <w:vertAlign w:val="superscript"/>
        </w:rPr>
        <w:tab/>
        <w:t xml:space="preserve">   (когда в очереди стоят</w:t>
      </w:r>
      <w:proofErr w:type="gramEnd"/>
    </w:p>
    <w:p w:rsidR="003639AF" w:rsidRDefault="003639AF" w:rsidP="003639AF">
      <w:pPr>
        <w:ind w:left="1620"/>
        <w:jc w:val="both"/>
        <w:rPr>
          <w:sz w:val="28"/>
          <w:szCs w:val="28"/>
          <w:vertAlign w:val="superscript"/>
        </w:rPr>
      </w:pPr>
      <w:proofErr w:type="gramStart"/>
      <w:r w:rsidRPr="00C70961">
        <w:rPr>
          <w:sz w:val="28"/>
          <w:szCs w:val="28"/>
          <w:vertAlign w:val="superscript"/>
        </w:rPr>
        <w:t>контролеров-кассиров)</w:t>
      </w:r>
      <w:r>
        <w:rPr>
          <w:sz w:val="28"/>
          <w:szCs w:val="28"/>
          <w:vertAlign w:val="superscript"/>
        </w:rPr>
        <w:tab/>
        <w:t xml:space="preserve">             </w:t>
      </w:r>
      <w:r>
        <w:rPr>
          <w:sz w:val="28"/>
          <w:szCs w:val="28"/>
          <w:vertAlign w:val="superscript"/>
        </w:rPr>
        <w:tab/>
        <w:t xml:space="preserve">      от 1 до 3 покупателей)</w:t>
      </w:r>
      <w:proofErr w:type="gramEnd"/>
    </w:p>
    <w:p w:rsidR="003639AF" w:rsidRDefault="003639AF" w:rsidP="003639AF">
      <w:pPr>
        <w:ind w:firstLine="540"/>
        <w:jc w:val="both"/>
        <w:rPr>
          <w:sz w:val="28"/>
          <w:szCs w:val="28"/>
        </w:rPr>
      </w:pPr>
      <w:r w:rsidRPr="00C70961">
        <w:rPr>
          <w:position w:val="-12"/>
          <w:sz w:val="28"/>
          <w:szCs w:val="28"/>
        </w:rPr>
        <w:object w:dxaOrig="2820" w:dyaOrig="360">
          <v:shape id="_x0000_i1047" type="#_x0000_t75" style="width:141pt;height:18pt" o:ole="">
            <v:imagedata r:id="rId82" o:title=""/>
          </v:shape>
          <o:OLEObject Type="Embed" ProgID="Equation.3" ShapeID="_x0000_i1047" DrawAspect="Content" ObjectID="_1451054686" r:id="rId83"/>
        </w:object>
      </w:r>
      <w:r>
        <w:rPr>
          <w:sz w:val="28"/>
          <w:szCs w:val="28"/>
        </w:rPr>
        <w:t xml:space="preserve">, где каждое слагаемое находят по формулам (6.1)-(6.4). При </w:t>
      </w:r>
      <w:r w:rsidRPr="00DB04A5">
        <w:rPr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>=5 получится (</w:t>
      </w:r>
      <w:r w:rsidRPr="009650FA">
        <w:rPr>
          <w:i/>
          <w:sz w:val="28"/>
          <w:szCs w:val="28"/>
        </w:rPr>
        <w:t>Р</w:t>
      </w:r>
      <w:r w:rsidRPr="009650FA">
        <w:rPr>
          <w:i/>
          <w:sz w:val="28"/>
          <w:szCs w:val="28"/>
          <w:vertAlign w:val="subscript"/>
        </w:rPr>
        <w:t>оч</w:t>
      </w:r>
      <w:r>
        <w:rPr>
          <w:sz w:val="28"/>
          <w:szCs w:val="28"/>
          <w:vertAlign w:val="subscript"/>
        </w:rPr>
        <w:t>.</w:t>
      </w:r>
      <w:r>
        <w:rPr>
          <w:sz w:val="28"/>
          <w:szCs w:val="28"/>
        </w:rPr>
        <w:t xml:space="preserve">=0,091, </w:t>
      </w:r>
      <w:r w:rsidRPr="009650FA">
        <w:rPr>
          <w:i/>
          <w:sz w:val="28"/>
          <w:szCs w:val="28"/>
        </w:rPr>
        <w:t>р</w:t>
      </w:r>
      <w:proofErr w:type="gramStart"/>
      <w:r>
        <w:rPr>
          <w:sz w:val="28"/>
          <w:szCs w:val="28"/>
          <w:vertAlign w:val="subscript"/>
        </w:rPr>
        <w:t>0</w:t>
      </w:r>
      <w:proofErr w:type="gramEnd"/>
      <w:r>
        <w:rPr>
          <w:sz w:val="28"/>
          <w:szCs w:val="28"/>
        </w:rPr>
        <w:t xml:space="preserve">=0,065, </w:t>
      </w:r>
      <w:r w:rsidRPr="009650FA">
        <w:rPr>
          <w:i/>
          <w:sz w:val="28"/>
          <w:szCs w:val="28"/>
        </w:rPr>
        <w:sym w:font="Symbol" w:char="F072"/>
      </w:r>
      <w:r>
        <w:rPr>
          <w:sz w:val="28"/>
          <w:szCs w:val="28"/>
        </w:rPr>
        <w:t>=2,7):</w:t>
      </w:r>
    </w:p>
    <w:p w:rsidR="003639AF" w:rsidRPr="00C70961" w:rsidRDefault="003639AF" w:rsidP="003639AF">
      <w:pPr>
        <w:jc w:val="center"/>
        <w:rPr>
          <w:sz w:val="28"/>
          <w:szCs w:val="28"/>
        </w:rPr>
      </w:pPr>
      <w:r w:rsidRPr="00C70961">
        <w:rPr>
          <w:position w:val="-30"/>
          <w:sz w:val="28"/>
          <w:szCs w:val="28"/>
        </w:rPr>
        <w:object w:dxaOrig="7740" w:dyaOrig="720">
          <v:shape id="_x0000_i1048" type="#_x0000_t75" style="width:387pt;height:36pt" o:ole="">
            <v:imagedata r:id="rId84" o:title=""/>
          </v:shape>
          <o:OLEObject Type="Embed" ProgID="Equation.3" ShapeID="_x0000_i1048" DrawAspect="Content" ObjectID="_1451054687" r:id="rId85"/>
        </w:object>
      </w:r>
      <w:r>
        <w:rPr>
          <w:sz w:val="28"/>
          <w:szCs w:val="28"/>
        </w:rPr>
        <w:t>=0,986.</w:t>
      </w:r>
    </w:p>
    <w:p w:rsidR="003639AF" w:rsidRPr="00E137F6" w:rsidRDefault="003639AF" w:rsidP="003639A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(В случае </w:t>
      </w:r>
      <w:r w:rsidRPr="00DB04A5">
        <w:rPr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=3 контролеров-кассиров та же вероятность существенно меньше: </w:t>
      </w:r>
      <w:r w:rsidRPr="003B6125">
        <w:rPr>
          <w:position w:val="-10"/>
          <w:sz w:val="28"/>
          <w:szCs w:val="28"/>
        </w:rPr>
        <w:object w:dxaOrig="859" w:dyaOrig="320">
          <v:shape id="_x0000_i1049" type="#_x0000_t75" style="width:42.75pt;height:15.75pt" o:ole="">
            <v:imagedata r:id="rId86" o:title=""/>
          </v:shape>
          <o:OLEObject Type="Embed" ProgID="Equation.3" ShapeID="_x0000_i1049" DrawAspect="Content" ObjectID="_1451054688" r:id="rId87"/>
        </w:object>
      </w:r>
      <w:r>
        <w:rPr>
          <w:sz w:val="28"/>
          <w:szCs w:val="28"/>
        </w:rPr>
        <w:t>=0,464).</w:t>
      </w:r>
      <w:r w:rsidRPr="00E137F6">
        <w:rPr>
          <w:sz w:val="28"/>
          <w:szCs w:val="28"/>
        </w:rPr>
        <w:t>◄</w:t>
      </w:r>
    </w:p>
    <w:p w:rsidR="003639AF" w:rsidRPr="00DE15D3" w:rsidRDefault="003639AF" w:rsidP="003639AF">
      <w:pPr>
        <w:jc w:val="both"/>
        <w:rPr>
          <w:sz w:val="28"/>
          <w:szCs w:val="28"/>
        </w:rPr>
      </w:pPr>
    </w:p>
    <w:p w:rsidR="003639AF" w:rsidRPr="00B35C19" w:rsidRDefault="003639AF" w:rsidP="003639AF">
      <w:pPr>
        <w:jc w:val="both"/>
        <w:rPr>
          <w:sz w:val="28"/>
          <w:szCs w:val="28"/>
          <w:lang w:eastAsia="ko-KR"/>
        </w:rPr>
      </w:pPr>
      <w:r w:rsidRPr="00B35C19">
        <w:rPr>
          <w:sz w:val="28"/>
          <w:szCs w:val="28"/>
          <w:u w:val="single"/>
        </w:rPr>
        <w:t>Задани</w:t>
      </w:r>
      <w:r>
        <w:rPr>
          <w:sz w:val="28"/>
          <w:szCs w:val="28"/>
          <w:u w:val="single"/>
        </w:rPr>
        <w:t>я</w:t>
      </w:r>
      <w:r w:rsidRPr="00B35C19">
        <w:rPr>
          <w:sz w:val="28"/>
          <w:szCs w:val="28"/>
          <w:u w:val="single"/>
        </w:rPr>
        <w:t>:</w:t>
      </w:r>
      <w:r w:rsidRPr="00B35C19">
        <w:rPr>
          <w:sz w:val="28"/>
          <w:szCs w:val="28"/>
        </w:rPr>
        <w:t xml:space="preserve"> </w:t>
      </w:r>
    </w:p>
    <w:p w:rsidR="003639AF" w:rsidRDefault="003639AF" w:rsidP="003639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color w:val="000000"/>
          <w:sz w:val="28"/>
          <w:szCs w:val="28"/>
        </w:rPr>
        <w:t xml:space="preserve">Анализируется работа междугородного переговорного пункта в небольшом городке. Пункт имеет один телефонный аппарат для переговоров. В среднем за сутки поступает 240 заявок на переговоры. Средняя длительность переговоров (с учетом вызова абонентов в другом городе) составляет 5 минут. Никаких ограничений на длину очереди нет. Потоки заявок и обслуживаний простейшие. Определить предельные вероятности состояний и характеристики обслуживания переговорного пункта в стационарном режиме </w:t>
      </w:r>
      <w:r>
        <w:rPr>
          <w:sz w:val="28"/>
          <w:szCs w:val="28"/>
        </w:rPr>
        <w:t xml:space="preserve"> для случая </w:t>
      </w:r>
      <w:r w:rsidRPr="008533F7">
        <w:rPr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>=3 телефонных аппарата.</w:t>
      </w:r>
    </w:p>
    <w:p w:rsidR="003639AF" w:rsidRDefault="003639AF" w:rsidP="003639AF">
      <w:pPr>
        <w:jc w:val="both"/>
        <w:rPr>
          <w:sz w:val="28"/>
          <w:szCs w:val="28"/>
        </w:rPr>
      </w:pPr>
      <w:r>
        <w:rPr>
          <w:sz w:val="28"/>
          <w:szCs w:val="28"/>
        </w:rPr>
        <w:t>2. Железнодорожная касса с двумя окошками продает билеты в два пункта</w:t>
      </w:r>
      <w:proofErr w:type="gramStart"/>
      <w:r>
        <w:rPr>
          <w:sz w:val="28"/>
          <w:szCs w:val="28"/>
        </w:rPr>
        <w:t xml:space="preserve"> </w:t>
      </w:r>
      <w:r w:rsidRPr="00062058">
        <w:rPr>
          <w:i/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 и </w:t>
      </w:r>
      <w:r w:rsidRPr="00062058">
        <w:rPr>
          <w:i/>
          <w:sz w:val="28"/>
          <w:szCs w:val="28"/>
        </w:rPr>
        <w:t>В</w:t>
      </w:r>
      <w:r>
        <w:rPr>
          <w:sz w:val="28"/>
          <w:szCs w:val="28"/>
        </w:rPr>
        <w:t xml:space="preserve">. Интенсивность потока пассажиров, желающих купить билеты, для обоих пунктов одинакова: </w:t>
      </w:r>
      <w:r w:rsidRPr="00062058">
        <w:rPr>
          <w:i/>
          <w:sz w:val="28"/>
          <w:szCs w:val="28"/>
        </w:rPr>
        <w:sym w:font="Symbol" w:char="F06C"/>
      </w:r>
      <w:r w:rsidRPr="00062058">
        <w:rPr>
          <w:i/>
          <w:sz w:val="28"/>
          <w:szCs w:val="28"/>
          <w:vertAlign w:val="subscript"/>
        </w:rPr>
        <w:t>А</w:t>
      </w:r>
      <w:r>
        <w:rPr>
          <w:sz w:val="28"/>
          <w:szCs w:val="28"/>
        </w:rPr>
        <w:t>=</w:t>
      </w:r>
      <w:r w:rsidRPr="00062058">
        <w:rPr>
          <w:i/>
          <w:sz w:val="28"/>
          <w:szCs w:val="28"/>
        </w:rPr>
        <w:sym w:font="Symbol" w:char="F06C"/>
      </w:r>
      <w:r>
        <w:rPr>
          <w:i/>
          <w:sz w:val="28"/>
          <w:szCs w:val="28"/>
          <w:vertAlign w:val="subscript"/>
        </w:rPr>
        <w:t>В</w:t>
      </w:r>
      <w:r>
        <w:rPr>
          <w:sz w:val="28"/>
          <w:szCs w:val="28"/>
        </w:rPr>
        <w:t>=0,45 (пассажиров в минуту). На обслуживание пассажиров кассир тратит в среднем 2 мин. Рассматриваются два варианта продажи билетов: первый – билеты продаются в одной кассе с двумя окошками одновременно в оба пункта</w:t>
      </w:r>
      <w:proofErr w:type="gramStart"/>
      <w:r>
        <w:rPr>
          <w:sz w:val="28"/>
          <w:szCs w:val="28"/>
        </w:rPr>
        <w:t xml:space="preserve"> </w:t>
      </w:r>
      <w:r w:rsidRPr="00F323DE">
        <w:rPr>
          <w:i/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 и </w:t>
      </w:r>
      <w:r w:rsidRPr="00F323DE">
        <w:rPr>
          <w:i/>
          <w:sz w:val="28"/>
          <w:szCs w:val="28"/>
        </w:rPr>
        <w:t>В</w:t>
      </w:r>
      <w:r>
        <w:rPr>
          <w:sz w:val="28"/>
          <w:szCs w:val="28"/>
        </w:rPr>
        <w:t xml:space="preserve">; второй – билеты продаются в двух специализированных кассах (по одному окошку в каждой), одна только в пункт </w:t>
      </w:r>
      <w:r w:rsidRPr="004A47D7">
        <w:rPr>
          <w:i/>
          <w:sz w:val="28"/>
          <w:szCs w:val="28"/>
        </w:rPr>
        <w:t>А</w:t>
      </w:r>
      <w:r>
        <w:rPr>
          <w:sz w:val="28"/>
          <w:szCs w:val="28"/>
        </w:rPr>
        <w:t xml:space="preserve">, другая – только в пункт </w:t>
      </w:r>
      <w:r w:rsidRPr="00F323DE">
        <w:rPr>
          <w:i/>
          <w:sz w:val="28"/>
          <w:szCs w:val="28"/>
        </w:rPr>
        <w:t>В</w:t>
      </w:r>
      <w:r>
        <w:rPr>
          <w:sz w:val="28"/>
          <w:szCs w:val="28"/>
        </w:rPr>
        <w:t>. Необходимо:</w:t>
      </w:r>
    </w:p>
    <w:p w:rsidR="003639AF" w:rsidRDefault="003639AF" w:rsidP="003639AF">
      <w:pPr>
        <w:jc w:val="both"/>
        <w:rPr>
          <w:sz w:val="28"/>
          <w:szCs w:val="28"/>
        </w:rPr>
      </w:pPr>
      <w:r w:rsidRPr="00610AB8">
        <w:rPr>
          <w:b/>
          <w:sz w:val="28"/>
          <w:szCs w:val="28"/>
        </w:rPr>
        <w:t>а.</w:t>
      </w:r>
      <w:r>
        <w:rPr>
          <w:sz w:val="28"/>
          <w:szCs w:val="28"/>
        </w:rPr>
        <w:t xml:space="preserve"> Сравнить два варианта продажи билетов по основным характеристикам обслуживания.</w:t>
      </w:r>
    </w:p>
    <w:p w:rsidR="003639AF" w:rsidRPr="008533F7" w:rsidRDefault="003639AF" w:rsidP="003639AF">
      <w:pPr>
        <w:jc w:val="both"/>
        <w:rPr>
          <w:sz w:val="28"/>
          <w:szCs w:val="28"/>
        </w:rPr>
      </w:pPr>
      <w:proofErr w:type="gramStart"/>
      <w:r w:rsidRPr="00610AB8">
        <w:rPr>
          <w:b/>
          <w:sz w:val="28"/>
          <w:szCs w:val="28"/>
        </w:rPr>
        <w:t>б</w:t>
      </w:r>
      <w:proofErr w:type="gramEnd"/>
      <w:r w:rsidRPr="00610AB8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Определить, как надо изменить среднее время обслуживания одного пассажира, чтобы по второму варианту продажи пассажиры затрачивали на приобретение билетов в среднем меньше времени, чем по первому варианту.</w:t>
      </w:r>
    </w:p>
    <w:p w:rsidR="003639AF" w:rsidRDefault="003639AF" w:rsidP="003639AF">
      <w:pPr>
        <w:jc w:val="both"/>
        <w:rPr>
          <w:b/>
          <w:sz w:val="28"/>
          <w:szCs w:val="28"/>
        </w:rPr>
      </w:pPr>
      <w:bookmarkStart w:id="0" w:name="_Toc118613479"/>
      <w:bookmarkStart w:id="1" w:name="_Toc118614358"/>
      <w:bookmarkStart w:id="2" w:name="_Toc118615269"/>
    </w:p>
    <w:p w:rsidR="003639AF" w:rsidRPr="005B2ADB" w:rsidRDefault="003639AF" w:rsidP="003639AF">
      <w:pPr>
        <w:jc w:val="both"/>
        <w:rPr>
          <w:b/>
          <w:sz w:val="28"/>
          <w:szCs w:val="28"/>
        </w:rPr>
      </w:pPr>
      <w:r w:rsidRPr="005B2ADB">
        <w:rPr>
          <w:b/>
          <w:sz w:val="28"/>
          <w:szCs w:val="28"/>
        </w:rPr>
        <w:t>Контрольные вопросы</w:t>
      </w:r>
      <w:bookmarkEnd w:id="0"/>
      <w:bookmarkEnd w:id="1"/>
      <w:bookmarkEnd w:id="2"/>
    </w:p>
    <w:p w:rsidR="003639AF" w:rsidRDefault="003639AF" w:rsidP="003639AF">
      <w:pPr>
        <w:numPr>
          <w:ilvl w:val="0"/>
          <w:numId w:val="1"/>
        </w:numPr>
        <w:tabs>
          <w:tab w:val="clear" w:pos="540"/>
          <w:tab w:val="num" w:pos="360"/>
        </w:tabs>
        <w:ind w:left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Какую задачу рассматривают при представлении многоканальной СМО с неограниченной очередью?</w:t>
      </w:r>
      <w:proofErr w:type="gramEnd"/>
    </w:p>
    <w:p w:rsidR="003639AF" w:rsidRDefault="003639AF" w:rsidP="003639AF">
      <w:pPr>
        <w:numPr>
          <w:ilvl w:val="0"/>
          <w:numId w:val="1"/>
        </w:numPr>
        <w:tabs>
          <w:tab w:val="clear" w:pos="540"/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представляет собой </w:t>
      </w:r>
      <w:proofErr w:type="gramStart"/>
      <w:r>
        <w:rPr>
          <w:sz w:val="28"/>
          <w:szCs w:val="28"/>
        </w:rPr>
        <w:t>многоканальная</w:t>
      </w:r>
      <w:proofErr w:type="gramEnd"/>
      <w:r>
        <w:rPr>
          <w:sz w:val="28"/>
          <w:szCs w:val="28"/>
        </w:rPr>
        <w:t xml:space="preserve"> СМО с неограниченной очередью?</w:t>
      </w:r>
    </w:p>
    <w:p w:rsidR="003639AF" w:rsidRDefault="003639AF" w:rsidP="003639AF">
      <w:pPr>
        <w:numPr>
          <w:ilvl w:val="0"/>
          <w:numId w:val="1"/>
        </w:numPr>
        <w:tabs>
          <w:tab w:val="clear" w:pos="540"/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Какой граф имеет </w:t>
      </w:r>
      <w:proofErr w:type="gramStart"/>
      <w:r>
        <w:rPr>
          <w:sz w:val="28"/>
          <w:szCs w:val="28"/>
        </w:rPr>
        <w:t>многоканальная</w:t>
      </w:r>
      <w:proofErr w:type="gramEnd"/>
      <w:r>
        <w:rPr>
          <w:sz w:val="28"/>
          <w:szCs w:val="28"/>
        </w:rPr>
        <w:t xml:space="preserve"> СМО с неограниченной очередью?</w:t>
      </w:r>
    </w:p>
    <w:p w:rsidR="003639AF" w:rsidRPr="005A173F" w:rsidRDefault="003639AF" w:rsidP="003639AF">
      <w:pPr>
        <w:numPr>
          <w:ilvl w:val="0"/>
          <w:numId w:val="1"/>
        </w:numPr>
        <w:tabs>
          <w:tab w:val="clear" w:pos="540"/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Чему равны показатели эффективности многоканальной СМО с неограниченной очередью?</w:t>
      </w:r>
    </w:p>
    <w:p w:rsidR="00AF54F9" w:rsidRDefault="00AF54F9"/>
    <w:sectPr w:rsidR="00AF54F9" w:rsidSect="00AF54F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E77E29"/>
    <w:multiLevelType w:val="hybridMultilevel"/>
    <w:tmpl w:val="5FC2EFD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639AF"/>
    <w:rsid w:val="000C6B93"/>
    <w:rsid w:val="003639AF"/>
    <w:rsid w:val="00A72F71"/>
    <w:rsid w:val="00AF5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9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9.bin"/><Relationship Id="rId21" Type="http://schemas.openxmlformats.org/officeDocument/2006/relationships/image" Target="media/image8.wmf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image" Target="media/image20.wmf"/><Relationship Id="rId50" Type="http://schemas.openxmlformats.org/officeDocument/2006/relationships/oleObject" Target="embeddings/oleObject25.bin"/><Relationship Id="rId55" Type="http://schemas.openxmlformats.org/officeDocument/2006/relationships/oleObject" Target="embeddings/oleObject28.bin"/><Relationship Id="rId63" Type="http://schemas.openxmlformats.org/officeDocument/2006/relationships/oleObject" Target="embeddings/oleObject32.bin"/><Relationship Id="rId68" Type="http://schemas.openxmlformats.org/officeDocument/2006/relationships/image" Target="media/image30.wmf"/><Relationship Id="rId76" Type="http://schemas.openxmlformats.org/officeDocument/2006/relationships/oleObject" Target="embeddings/oleObject41.bin"/><Relationship Id="rId84" Type="http://schemas.openxmlformats.org/officeDocument/2006/relationships/image" Target="media/image34.wmf"/><Relationship Id="rId89" Type="http://schemas.openxmlformats.org/officeDocument/2006/relationships/theme" Target="theme/theme1.xml"/><Relationship Id="rId7" Type="http://schemas.openxmlformats.org/officeDocument/2006/relationships/image" Target="media/image2.wmf"/><Relationship Id="rId71" Type="http://schemas.openxmlformats.org/officeDocument/2006/relationships/oleObject" Target="embeddings/oleObject37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4.bin"/><Relationship Id="rId11" Type="http://schemas.openxmlformats.org/officeDocument/2006/relationships/image" Target="media/image4.wmf"/><Relationship Id="rId24" Type="http://schemas.openxmlformats.org/officeDocument/2006/relationships/oleObject" Target="embeddings/oleObject11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8.bin"/><Relationship Id="rId40" Type="http://schemas.openxmlformats.org/officeDocument/2006/relationships/image" Target="media/image17.wmf"/><Relationship Id="rId45" Type="http://schemas.openxmlformats.org/officeDocument/2006/relationships/image" Target="media/image19.wmf"/><Relationship Id="rId53" Type="http://schemas.openxmlformats.org/officeDocument/2006/relationships/oleObject" Target="embeddings/oleObject27.bin"/><Relationship Id="rId58" Type="http://schemas.openxmlformats.org/officeDocument/2006/relationships/image" Target="media/image25.wmf"/><Relationship Id="rId66" Type="http://schemas.openxmlformats.org/officeDocument/2006/relationships/image" Target="media/image29.wmf"/><Relationship Id="rId74" Type="http://schemas.openxmlformats.org/officeDocument/2006/relationships/oleObject" Target="embeddings/oleObject39.bin"/><Relationship Id="rId79" Type="http://schemas.openxmlformats.org/officeDocument/2006/relationships/oleObject" Target="embeddings/oleObject44.bin"/><Relationship Id="rId87" Type="http://schemas.openxmlformats.org/officeDocument/2006/relationships/oleObject" Target="embeddings/oleObject48.bin"/><Relationship Id="rId5" Type="http://schemas.openxmlformats.org/officeDocument/2006/relationships/image" Target="media/image1.wmf"/><Relationship Id="rId61" Type="http://schemas.openxmlformats.org/officeDocument/2006/relationships/oleObject" Target="embeddings/oleObject31.bin"/><Relationship Id="rId82" Type="http://schemas.openxmlformats.org/officeDocument/2006/relationships/image" Target="media/image33.wmf"/><Relationship Id="rId19" Type="http://schemas.openxmlformats.org/officeDocument/2006/relationships/oleObject" Target="embeddings/oleObject8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3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4.bin"/><Relationship Id="rId56" Type="http://schemas.openxmlformats.org/officeDocument/2006/relationships/image" Target="media/image24.wmf"/><Relationship Id="rId64" Type="http://schemas.openxmlformats.org/officeDocument/2006/relationships/image" Target="media/image28.wmf"/><Relationship Id="rId69" Type="http://schemas.openxmlformats.org/officeDocument/2006/relationships/oleObject" Target="embeddings/oleObject35.bin"/><Relationship Id="rId77" Type="http://schemas.openxmlformats.org/officeDocument/2006/relationships/oleObject" Target="embeddings/oleObject42.bin"/><Relationship Id="rId8" Type="http://schemas.openxmlformats.org/officeDocument/2006/relationships/oleObject" Target="embeddings/oleObject2.bin"/><Relationship Id="rId51" Type="http://schemas.openxmlformats.org/officeDocument/2006/relationships/image" Target="media/image22.wmf"/><Relationship Id="rId72" Type="http://schemas.openxmlformats.org/officeDocument/2006/relationships/image" Target="media/image31.wmf"/><Relationship Id="rId80" Type="http://schemas.openxmlformats.org/officeDocument/2006/relationships/image" Target="media/image32.wmf"/><Relationship Id="rId85" Type="http://schemas.openxmlformats.org/officeDocument/2006/relationships/oleObject" Target="embeddings/oleObject47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6.wmf"/><Relationship Id="rId46" Type="http://schemas.openxmlformats.org/officeDocument/2006/relationships/oleObject" Target="embeddings/oleObject23.bin"/><Relationship Id="rId59" Type="http://schemas.openxmlformats.org/officeDocument/2006/relationships/oleObject" Target="embeddings/oleObject30.bin"/><Relationship Id="rId67" Type="http://schemas.openxmlformats.org/officeDocument/2006/relationships/oleObject" Target="embeddings/oleObject34.bin"/><Relationship Id="rId20" Type="http://schemas.openxmlformats.org/officeDocument/2006/relationships/oleObject" Target="embeddings/oleObject9.bin"/><Relationship Id="rId41" Type="http://schemas.openxmlformats.org/officeDocument/2006/relationships/oleObject" Target="embeddings/oleObject20.bin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oleObject" Target="embeddings/oleObject36.bin"/><Relationship Id="rId75" Type="http://schemas.openxmlformats.org/officeDocument/2006/relationships/oleObject" Target="embeddings/oleObject40.bin"/><Relationship Id="rId83" Type="http://schemas.openxmlformats.org/officeDocument/2006/relationships/oleObject" Target="embeddings/oleObject46.bin"/><Relationship Id="rId88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9.wmf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image" Target="media/image21.wmf"/><Relationship Id="rId57" Type="http://schemas.openxmlformats.org/officeDocument/2006/relationships/oleObject" Target="embeddings/oleObject29.bin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26.bin"/><Relationship Id="rId60" Type="http://schemas.openxmlformats.org/officeDocument/2006/relationships/image" Target="media/image26.wmf"/><Relationship Id="rId65" Type="http://schemas.openxmlformats.org/officeDocument/2006/relationships/oleObject" Target="embeddings/oleObject33.bin"/><Relationship Id="rId73" Type="http://schemas.openxmlformats.org/officeDocument/2006/relationships/oleObject" Target="embeddings/oleObject38.bin"/><Relationship Id="rId78" Type="http://schemas.openxmlformats.org/officeDocument/2006/relationships/oleObject" Target="embeddings/oleObject43.bin"/><Relationship Id="rId81" Type="http://schemas.openxmlformats.org/officeDocument/2006/relationships/oleObject" Target="embeddings/oleObject45.bin"/><Relationship Id="rId86" Type="http://schemas.openxmlformats.org/officeDocument/2006/relationships/image" Target="media/image3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933</Words>
  <Characters>5324</Characters>
  <Application>Microsoft Office Word</Application>
  <DocSecurity>0</DocSecurity>
  <Lines>44</Lines>
  <Paragraphs>12</Paragraphs>
  <ScaleCrop>false</ScaleCrop>
  <Company/>
  <LinksUpToDate>false</LinksUpToDate>
  <CharactersWithSpaces>6245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2014-01-12T11:47:00Z</dcterms:created>
  <dcterms:modified xsi:type="dcterms:W3CDTF">2014-01-12T11:55:00Z</dcterms:modified>
</cp:coreProperties>
</file>